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758" w14:textId="1B1DB996" w:rsidR="00C84CAA" w:rsidRPr="000833E1" w:rsidRDefault="00AD3828" w:rsidP="00AD3828">
      <w:pPr>
        <w:pStyle w:val="NewsletterHeadline"/>
        <w:tabs>
          <w:tab w:val="left" w:pos="9750"/>
        </w:tabs>
        <w:rPr>
          <w:color w:val="243746"/>
          <w:sz w:val="36"/>
          <w:szCs w:val="36"/>
        </w:rPr>
      </w:pPr>
      <w:r>
        <w:rPr>
          <w:color w:val="243746"/>
          <w:sz w:val="36"/>
          <w:szCs w:val="36"/>
        </w:rPr>
        <w:tab/>
      </w:r>
    </w:p>
    <w:sdt>
      <w:sdtPr>
        <w:rPr>
          <w:color w:val="243746"/>
          <w:sz w:val="52"/>
          <w:szCs w:val="44"/>
        </w:rPr>
        <w:id w:val="228783093"/>
        <w:placeholder>
          <w:docPart w:val="35CC5A743B56FA45BB6D234C5BDF64EF"/>
        </w:placeholder>
      </w:sdtPr>
      <w:sdtEndPr>
        <w:rPr>
          <w:bCs/>
          <w:sz w:val="32"/>
          <w:szCs w:val="24"/>
        </w:rPr>
      </w:sdtEndPr>
      <w:sdtContent>
        <w:p w14:paraId="52346E9F" w14:textId="2BD310E2" w:rsidR="005F4C21" w:rsidRPr="002013DD" w:rsidRDefault="005F4C21" w:rsidP="005F4C21">
          <w:pPr>
            <w:pStyle w:val="NewsletterHeadline"/>
            <w:jc w:val="center"/>
            <w:rPr>
              <w:i/>
              <w:iCs/>
              <w:color w:val="243746"/>
              <w:sz w:val="96"/>
              <w:szCs w:val="56"/>
            </w:rPr>
          </w:pPr>
          <w:r w:rsidRPr="002013DD">
            <w:rPr>
              <w:i/>
              <w:iCs/>
              <w:color w:val="243746"/>
              <w:sz w:val="96"/>
              <w:szCs w:val="56"/>
            </w:rPr>
            <w:t>Washington Update</w:t>
          </w:r>
        </w:p>
        <w:p w14:paraId="009049D5" w14:textId="77777777" w:rsidR="005F4C21" w:rsidRPr="005F4C21" w:rsidRDefault="005F4C21" w:rsidP="005F4C21">
          <w:pPr>
            <w:pStyle w:val="NewsletterHeadline"/>
            <w:jc w:val="center"/>
            <w:rPr>
              <w:b w:val="0"/>
              <w:bCs/>
              <w:color w:val="243746"/>
              <w:sz w:val="8"/>
              <w:szCs w:val="8"/>
            </w:rPr>
          </w:pPr>
        </w:p>
        <w:p w14:paraId="16CA3885" w14:textId="51D6C0D0" w:rsidR="005A4AE6" w:rsidRPr="005A4AE6" w:rsidRDefault="00D51D9A" w:rsidP="005A4AE6">
          <w:pPr>
            <w:pStyle w:val="NewsletterHeadline"/>
            <w:jc w:val="center"/>
            <w:rPr>
              <w:b w:val="0"/>
              <w:bCs/>
              <w:iCs/>
              <w:color w:val="243746"/>
              <w:sz w:val="22"/>
              <w:szCs w:val="22"/>
            </w:rPr>
          </w:pPr>
          <w:r w:rsidRPr="0031791F">
            <w:rPr>
              <w:b w:val="0"/>
              <w:bCs/>
              <w:iCs/>
              <w:color w:val="243746"/>
              <w:sz w:val="22"/>
              <w:szCs w:val="22"/>
            </w:rPr>
            <w:t xml:space="preserve">Check out </w:t>
          </w:r>
          <w:hyperlink r:id="rId11" w:history="1">
            <w:r w:rsidR="000516F3" w:rsidRPr="005A4AE6">
              <w:rPr>
                <w:rStyle w:val="Hyperlink"/>
                <w:b w:val="0"/>
                <w:bCs/>
                <w:iCs/>
                <w:sz w:val="22"/>
                <w:szCs w:val="22"/>
              </w:rPr>
              <w:t xml:space="preserve">PVA’s </w:t>
            </w:r>
            <w:r w:rsidR="005A4AE6" w:rsidRPr="005A4AE6">
              <w:rPr>
                <w:rStyle w:val="Hyperlink"/>
                <w:b w:val="0"/>
                <w:bCs/>
                <w:iCs/>
                <w:sz w:val="22"/>
                <w:szCs w:val="22"/>
              </w:rPr>
              <w:t>new webpage on caregiving</w:t>
            </w:r>
          </w:hyperlink>
          <w:r w:rsidR="005A4AE6">
            <w:rPr>
              <w:b w:val="0"/>
              <w:bCs/>
              <w:iCs/>
              <w:color w:val="243746"/>
              <w:sz w:val="22"/>
              <w:szCs w:val="22"/>
            </w:rPr>
            <w:t xml:space="preserve"> and two new advocacy videos that highlight the </w:t>
          </w:r>
        </w:p>
        <w:p w14:paraId="1EAF9C24" w14:textId="57E745E9" w:rsidR="00760E4B" w:rsidRPr="00B921AC" w:rsidRDefault="005A4AE6" w:rsidP="00B921AC">
          <w:pPr>
            <w:pStyle w:val="NewsletterHeadline"/>
            <w:jc w:val="center"/>
            <w:rPr>
              <w:rFonts w:ascii="Arial" w:hAnsi="Arial"/>
              <w:sz w:val="22"/>
            </w:rPr>
            <w:sectPr w:rsidR="00760E4B" w:rsidRPr="00B921AC" w:rsidSect="00C84CAA">
              <w:headerReference w:type="default" r:id="rId12"/>
              <w:footerReference w:type="default" r:id="rId13"/>
              <w:headerReference w:type="first" r:id="rId14"/>
              <w:footerReference w:type="first" r:id="rId15"/>
              <w:pgSz w:w="12240" w:h="15840"/>
              <w:pgMar w:top="1440" w:right="630" w:bottom="1440" w:left="720" w:header="3600" w:footer="432" w:gutter="0"/>
              <w:cols w:space="720"/>
              <w:titlePg/>
              <w:docGrid w:linePitch="326"/>
            </w:sectPr>
          </w:pPr>
          <w:hyperlink r:id="rId16" w:history="1">
            <w:r w:rsidRPr="005A4AE6">
              <w:rPr>
                <w:rStyle w:val="Hyperlink"/>
                <w:b w:val="0"/>
                <w:bCs/>
                <w:iCs/>
                <w:sz w:val="22"/>
                <w:szCs w:val="22"/>
              </w:rPr>
              <w:t>concerns in finding quality home care</w:t>
            </w:r>
          </w:hyperlink>
          <w:r w:rsidRPr="005A4AE6">
            <w:rPr>
              <w:b w:val="0"/>
              <w:bCs/>
              <w:iCs/>
              <w:color w:val="243746"/>
              <w:sz w:val="22"/>
              <w:szCs w:val="22"/>
            </w:rPr>
            <w:t xml:space="preserve"> and </w:t>
          </w:r>
          <w:r>
            <w:rPr>
              <w:b w:val="0"/>
              <w:bCs/>
              <w:iCs/>
              <w:color w:val="243746"/>
              <w:sz w:val="22"/>
              <w:szCs w:val="22"/>
            </w:rPr>
            <w:t xml:space="preserve">the </w:t>
          </w:r>
          <w:hyperlink r:id="rId17" w:history="1">
            <w:r w:rsidRPr="005A4AE6">
              <w:rPr>
                <w:rStyle w:val="Hyperlink"/>
                <w:b w:val="0"/>
                <w:bCs/>
                <w:iCs/>
                <w:sz w:val="22"/>
                <w:szCs w:val="22"/>
              </w:rPr>
              <w:t>limitations of VA programs</w:t>
            </w:r>
          </w:hyperlink>
          <w:r w:rsidRPr="005A4AE6">
            <w:rPr>
              <w:b w:val="0"/>
              <w:bCs/>
              <w:iCs/>
              <w:color w:val="243746"/>
              <w:sz w:val="22"/>
              <w:szCs w:val="22"/>
            </w:rPr>
            <w:t>.</w:t>
          </w:r>
          <w:r w:rsidR="00B53E5E">
            <w:rPr>
              <w:b w:val="0"/>
              <w:bCs/>
              <w:iCs/>
              <w:color w:val="243746"/>
              <w:sz w:val="22"/>
              <w:szCs w:val="22"/>
            </w:rPr>
            <w:br/>
          </w:r>
        </w:p>
      </w:sdtContent>
    </w:sdt>
    <w:p w14:paraId="255EC246" w14:textId="77777777" w:rsidR="001333BD" w:rsidRPr="00AF4B42" w:rsidRDefault="001333BD" w:rsidP="001333BD">
      <w:pPr>
        <w:jc w:val="center"/>
        <w:rPr>
          <w:rFonts w:ascii="Calibri" w:eastAsia="Calibri" w:hAnsi="Calibri" w:cs="Calibri"/>
          <w:b/>
          <w:smallCaps/>
        </w:rPr>
      </w:pPr>
      <w:bookmarkStart w:id="0" w:name="_Hlk156557983"/>
      <w:r w:rsidRPr="001333BD">
        <w:rPr>
          <w:rFonts w:ascii="Calibri" w:hAnsi="Calibri" w:cs="Calibri"/>
          <w:b/>
          <w:smallCaps/>
          <w:szCs w:val="22"/>
        </w:rPr>
        <w:t>PVA National President Robert Thomas, Jr. Testifies Before Congress</w:t>
      </w:r>
    </w:p>
    <w:p w14:paraId="4B33D788" w14:textId="22F24200" w:rsidR="001333BD" w:rsidRPr="001333BD" w:rsidRDefault="001333BD" w:rsidP="001333BD">
      <w:pPr>
        <w:rPr>
          <w:rFonts w:ascii="Calibri" w:eastAsia="Calibri" w:hAnsi="Calibri" w:cs="Calibri"/>
          <w:sz w:val="22"/>
          <w:szCs w:val="22"/>
        </w:rPr>
      </w:pPr>
      <w:r>
        <w:rPr>
          <w:rFonts w:ascii="Calibri" w:eastAsia="Calibri" w:hAnsi="Calibri" w:cs="Calibri"/>
        </w:rPr>
        <w:br/>
      </w:r>
      <w:r w:rsidRPr="001333BD">
        <w:rPr>
          <w:rFonts w:ascii="Calibri" w:eastAsia="Calibri" w:hAnsi="Calibri" w:cs="Calibri"/>
          <w:sz w:val="22"/>
          <w:szCs w:val="22"/>
        </w:rPr>
        <w:t xml:space="preserve">On March 6, PVA National President Robert Thomas, Jr. testified before a joint session of the Senate and House Veterans’ Affairs Committees regarding PVA’s public policy priorities. During the hearing, he stressed the need for comprehensive support systems and policies that address the unique challenges faced by our nation’s veterans with catastrophic injuries and diseases. </w:t>
      </w:r>
      <w:r w:rsidR="002A4B07">
        <w:rPr>
          <w:rFonts w:ascii="Calibri" w:eastAsia="Calibri" w:hAnsi="Calibri" w:cs="Calibri"/>
          <w:sz w:val="22"/>
          <w:szCs w:val="22"/>
        </w:rPr>
        <w:t xml:space="preserve">President </w:t>
      </w:r>
      <w:r w:rsidRPr="001333BD">
        <w:rPr>
          <w:rFonts w:ascii="Calibri" w:eastAsia="Calibri" w:hAnsi="Calibri" w:cs="Calibri"/>
          <w:sz w:val="22"/>
          <w:szCs w:val="22"/>
        </w:rPr>
        <w:t xml:space="preserve">Thomas fervently advocated for legislative initiatives aimed at enabling and empowering disabled veterans, their families, and caregivers. </w:t>
      </w:r>
      <w:r w:rsidR="002A4B07">
        <w:rPr>
          <w:rFonts w:ascii="Calibri" w:eastAsia="Calibri" w:hAnsi="Calibri" w:cs="Calibri"/>
          <w:sz w:val="22"/>
          <w:szCs w:val="22"/>
        </w:rPr>
        <w:t xml:space="preserve">He </w:t>
      </w:r>
      <w:r w:rsidRPr="001333BD">
        <w:rPr>
          <w:rFonts w:ascii="Calibri" w:eastAsia="Calibri" w:hAnsi="Calibri" w:cs="Calibri"/>
          <w:sz w:val="22"/>
          <w:szCs w:val="22"/>
        </w:rPr>
        <w:t>increased the impact of his message by referencing real-life challenges faced by actual PVA members, like </w:t>
      </w:r>
      <w:hyperlink r:id="rId18" w:history="1">
        <w:r w:rsidRPr="001333BD">
          <w:rPr>
            <w:rStyle w:val="Hyperlink"/>
            <w:rFonts w:ascii="Calibri" w:eastAsia="Calibri" w:hAnsi="Calibri" w:cs="Calibri"/>
            <w:sz w:val="22"/>
            <w:szCs w:val="22"/>
          </w:rPr>
          <w:t>U.S. Army Veteran/PVA National Vice President Anne Robinson and her husband, Harry</w:t>
        </w:r>
      </w:hyperlink>
      <w:r w:rsidRPr="001333BD">
        <w:rPr>
          <w:rFonts w:ascii="Calibri" w:eastAsia="Calibri" w:hAnsi="Calibri" w:cs="Calibri"/>
          <w:sz w:val="22"/>
          <w:szCs w:val="22"/>
        </w:rPr>
        <w:t xml:space="preserve">, who are </w:t>
      </w:r>
      <w:r w:rsidR="002A4B07">
        <w:rPr>
          <w:rFonts w:ascii="Calibri" w:eastAsia="Calibri" w:hAnsi="Calibri" w:cs="Calibri"/>
          <w:sz w:val="22"/>
          <w:szCs w:val="22"/>
        </w:rPr>
        <w:t xml:space="preserve">among those unable to hire </w:t>
      </w:r>
      <w:r w:rsidRPr="001333BD">
        <w:rPr>
          <w:rFonts w:ascii="Calibri" w:eastAsia="Calibri" w:hAnsi="Calibri" w:cs="Calibri"/>
          <w:sz w:val="22"/>
          <w:szCs w:val="22"/>
        </w:rPr>
        <w:t>direct care work</w:t>
      </w:r>
      <w:r w:rsidR="002A4B07">
        <w:rPr>
          <w:rFonts w:ascii="Calibri" w:eastAsia="Calibri" w:hAnsi="Calibri" w:cs="Calibri"/>
          <w:sz w:val="22"/>
          <w:szCs w:val="22"/>
        </w:rPr>
        <w:t>ers due to the low pay and labor shortages.</w:t>
      </w:r>
      <w:r w:rsidRPr="001333BD">
        <w:rPr>
          <w:rFonts w:ascii="Calibri" w:eastAsia="Calibri" w:hAnsi="Calibri" w:cs="Calibri"/>
          <w:sz w:val="22"/>
          <w:szCs w:val="22"/>
        </w:rPr>
        <w:t xml:space="preserve"> </w:t>
      </w:r>
      <w:r w:rsidR="0004729E">
        <w:rPr>
          <w:rFonts w:ascii="Calibri" w:eastAsia="Calibri" w:hAnsi="Calibri" w:cs="Calibri"/>
          <w:sz w:val="22"/>
          <w:szCs w:val="22"/>
        </w:rPr>
        <w:t>Throughout his testimony</w:t>
      </w:r>
      <w:r w:rsidRPr="001333BD">
        <w:rPr>
          <w:rFonts w:ascii="Calibri" w:eastAsia="Calibri" w:hAnsi="Calibri" w:cs="Calibri"/>
          <w:sz w:val="22"/>
          <w:szCs w:val="22"/>
        </w:rPr>
        <w:t xml:space="preserve">, </w:t>
      </w:r>
      <w:r w:rsidR="002A4B07">
        <w:rPr>
          <w:rFonts w:ascii="Calibri" w:eastAsia="Calibri" w:hAnsi="Calibri" w:cs="Calibri"/>
          <w:sz w:val="22"/>
          <w:szCs w:val="22"/>
        </w:rPr>
        <w:t xml:space="preserve">President </w:t>
      </w:r>
      <w:r w:rsidRPr="001333BD">
        <w:rPr>
          <w:rFonts w:ascii="Calibri" w:eastAsia="Calibri" w:hAnsi="Calibri" w:cs="Calibri"/>
          <w:sz w:val="22"/>
          <w:szCs w:val="22"/>
        </w:rPr>
        <w:t xml:space="preserve">Thomas addressed several key policy priorities, including the dire need to protect and strengthen VA’s specialized systems of care; address staffing shortages; expand access to long-term care services; improve availability of home and community-based services; and enhance VA benefits for paralyzed veterans and their survivors. </w:t>
      </w:r>
    </w:p>
    <w:p w14:paraId="1EE061A3" w14:textId="77777777" w:rsidR="001333BD" w:rsidRPr="001333BD" w:rsidRDefault="001333BD" w:rsidP="001333BD">
      <w:pPr>
        <w:rPr>
          <w:rFonts w:ascii="Calibri" w:eastAsia="Calibri" w:hAnsi="Calibri" w:cs="Calibri"/>
          <w:sz w:val="22"/>
          <w:szCs w:val="22"/>
        </w:rPr>
      </w:pPr>
    </w:p>
    <w:p w14:paraId="210E6CE7" w14:textId="6DC34DC8" w:rsidR="001333BD" w:rsidRPr="001333BD" w:rsidRDefault="001333BD" w:rsidP="001333BD">
      <w:pPr>
        <w:rPr>
          <w:rFonts w:ascii="Calibri" w:eastAsia="Times New Roman" w:hAnsi="Calibri" w:cs="Calibri"/>
          <w:sz w:val="22"/>
          <w:szCs w:val="22"/>
        </w:rPr>
      </w:pPr>
      <w:r w:rsidRPr="001333BD">
        <w:rPr>
          <w:rFonts w:ascii="Calibri" w:eastAsia="Calibri" w:hAnsi="Calibri" w:cs="Calibri"/>
          <w:sz w:val="22"/>
          <w:szCs w:val="22"/>
        </w:rPr>
        <w:t>During the Q&amp;A session,</w:t>
      </w:r>
      <w:r w:rsidR="002A4B07">
        <w:rPr>
          <w:rFonts w:ascii="Calibri" w:eastAsia="Calibri" w:hAnsi="Calibri" w:cs="Calibri"/>
          <w:sz w:val="22"/>
          <w:szCs w:val="22"/>
        </w:rPr>
        <w:t xml:space="preserve"> President Thomas</w:t>
      </w:r>
      <w:r w:rsidRPr="001333BD">
        <w:rPr>
          <w:rFonts w:ascii="Calibri" w:eastAsia="Calibri" w:hAnsi="Calibri" w:cs="Calibri"/>
          <w:sz w:val="22"/>
          <w:szCs w:val="22"/>
        </w:rPr>
        <w:t xml:space="preserve"> was invited to comment on the process that SCI/D veterans must follow to get assistive devices </w:t>
      </w:r>
      <w:r w:rsidR="002A4B07">
        <w:rPr>
          <w:rFonts w:ascii="Calibri" w:eastAsia="Calibri" w:hAnsi="Calibri" w:cs="Calibri"/>
          <w:sz w:val="22"/>
          <w:szCs w:val="22"/>
        </w:rPr>
        <w:t xml:space="preserve">through VA </w:t>
      </w:r>
      <w:r w:rsidRPr="001333BD">
        <w:rPr>
          <w:rFonts w:ascii="Calibri" w:eastAsia="Calibri" w:hAnsi="Calibri" w:cs="Calibri"/>
          <w:sz w:val="22"/>
          <w:szCs w:val="22"/>
        </w:rPr>
        <w:t xml:space="preserve">and </w:t>
      </w:r>
      <w:r w:rsidR="002A4B07">
        <w:rPr>
          <w:rFonts w:ascii="Calibri" w:eastAsia="Calibri" w:hAnsi="Calibri" w:cs="Calibri"/>
          <w:sz w:val="22"/>
          <w:szCs w:val="22"/>
        </w:rPr>
        <w:t xml:space="preserve">how the </w:t>
      </w:r>
      <w:r w:rsidR="0004729E" w:rsidRPr="0004729E">
        <w:rPr>
          <w:rFonts w:ascii="Calibri" w:eastAsia="Calibri" w:hAnsi="Calibri" w:cs="Calibri"/>
          <w:sz w:val="22"/>
          <w:szCs w:val="22"/>
        </w:rPr>
        <w:t>Veterans Spinal Trauma Access to New Devices Act</w:t>
      </w:r>
      <w:r w:rsidR="0004729E">
        <w:rPr>
          <w:rFonts w:ascii="Calibri" w:eastAsia="Calibri" w:hAnsi="Calibri" w:cs="Calibri"/>
          <w:sz w:val="22"/>
          <w:szCs w:val="22"/>
        </w:rPr>
        <w:t xml:space="preserve"> </w:t>
      </w:r>
      <w:r w:rsidR="0004729E">
        <w:rPr>
          <w:rFonts w:ascii="Calibri" w:eastAsia="Calibri" w:hAnsi="Calibri" w:cs="Calibri"/>
          <w:sz w:val="22"/>
          <w:szCs w:val="22"/>
        </w:rPr>
        <w:t xml:space="preserve">(Veterans STAND Act) (H.R. 6373) </w:t>
      </w:r>
      <w:r w:rsidR="002A4B07">
        <w:rPr>
          <w:rFonts w:ascii="Calibri" w:eastAsia="Calibri" w:hAnsi="Calibri" w:cs="Calibri"/>
          <w:sz w:val="22"/>
          <w:szCs w:val="22"/>
        </w:rPr>
        <w:t xml:space="preserve">would improve this process. The STAND Act </w:t>
      </w:r>
      <w:r w:rsidRPr="001333BD">
        <w:rPr>
          <w:rFonts w:ascii="Calibri" w:eastAsia="Calibri" w:hAnsi="Calibri" w:cs="Calibri"/>
          <w:sz w:val="22"/>
          <w:szCs w:val="22"/>
        </w:rPr>
        <w:t xml:space="preserve">seeks to improve veterans’ access to </w:t>
      </w:r>
      <w:r w:rsidRPr="001333BD">
        <w:rPr>
          <w:rFonts w:ascii="Calibri" w:hAnsi="Calibri" w:cs="Calibri"/>
          <w:sz w:val="22"/>
          <w:szCs w:val="22"/>
          <w:shd w:val="clear" w:color="auto" w:fill="FFFFFF"/>
        </w:rPr>
        <w:t xml:space="preserve">assistive devices that promote independence and mobility. It also directs </w:t>
      </w:r>
      <w:r w:rsidR="002A4B07">
        <w:rPr>
          <w:rFonts w:ascii="Calibri" w:hAnsi="Calibri" w:cs="Calibri"/>
          <w:sz w:val="22"/>
          <w:szCs w:val="22"/>
          <w:shd w:val="clear" w:color="auto" w:fill="FFFFFF"/>
        </w:rPr>
        <w:t xml:space="preserve">the </w:t>
      </w:r>
      <w:r w:rsidRPr="001333BD">
        <w:rPr>
          <w:rFonts w:ascii="Calibri" w:hAnsi="Calibri" w:cs="Calibri"/>
          <w:sz w:val="22"/>
          <w:szCs w:val="22"/>
          <w:shd w:val="clear" w:color="auto" w:fill="FFFFFF"/>
        </w:rPr>
        <w:t xml:space="preserve">VA to do a better job </w:t>
      </w:r>
      <w:r w:rsidRPr="001333BD">
        <w:rPr>
          <w:rFonts w:ascii="Calibri" w:eastAsia="Times New Roman" w:hAnsi="Calibri" w:cs="Calibri"/>
          <w:sz w:val="22"/>
          <w:szCs w:val="22"/>
        </w:rPr>
        <w:t xml:space="preserve">reaching out to SCI/D veterans about the importance of having annual </w:t>
      </w:r>
      <w:r w:rsidR="002A4B07">
        <w:rPr>
          <w:rFonts w:ascii="Calibri" w:eastAsia="Times New Roman" w:hAnsi="Calibri" w:cs="Calibri"/>
          <w:sz w:val="22"/>
          <w:szCs w:val="22"/>
        </w:rPr>
        <w:t>medical exams</w:t>
      </w:r>
      <w:r w:rsidRPr="001333BD">
        <w:rPr>
          <w:rFonts w:ascii="Calibri" w:eastAsia="Times New Roman" w:hAnsi="Calibri" w:cs="Calibri"/>
          <w:sz w:val="22"/>
          <w:szCs w:val="22"/>
        </w:rPr>
        <w:t xml:space="preserve">. </w:t>
      </w:r>
      <w:r w:rsidR="002A4B07">
        <w:rPr>
          <w:rFonts w:ascii="Calibri" w:eastAsia="Times New Roman" w:hAnsi="Calibri" w:cs="Calibri"/>
          <w:sz w:val="22"/>
          <w:szCs w:val="22"/>
        </w:rPr>
        <w:t xml:space="preserve">President </w:t>
      </w:r>
      <w:r w:rsidRPr="001333BD">
        <w:rPr>
          <w:rFonts w:ascii="Calibri" w:eastAsia="Times New Roman" w:hAnsi="Calibri" w:cs="Calibri"/>
          <w:sz w:val="22"/>
          <w:szCs w:val="22"/>
        </w:rPr>
        <w:t xml:space="preserve">Thomas </w:t>
      </w:r>
      <w:r w:rsidR="002A4B07">
        <w:rPr>
          <w:rFonts w:ascii="Calibri" w:eastAsia="Times New Roman" w:hAnsi="Calibri" w:cs="Calibri"/>
          <w:sz w:val="22"/>
          <w:szCs w:val="22"/>
        </w:rPr>
        <w:t>testified</w:t>
      </w:r>
      <w:r w:rsidRPr="001333BD">
        <w:rPr>
          <w:rFonts w:ascii="Calibri" w:eastAsia="Times New Roman" w:hAnsi="Calibri" w:cs="Calibri"/>
          <w:sz w:val="22"/>
          <w:szCs w:val="22"/>
        </w:rPr>
        <w:t xml:space="preserve"> that technologies that improve mobility and independence are great to have and noted that they are improving constantly. Also, </w:t>
      </w:r>
      <w:r w:rsidR="002A4B07">
        <w:rPr>
          <w:rFonts w:ascii="Calibri" w:eastAsia="Times New Roman" w:hAnsi="Calibri" w:cs="Calibri"/>
          <w:sz w:val="22"/>
          <w:szCs w:val="22"/>
        </w:rPr>
        <w:t xml:space="preserve">he noted </w:t>
      </w:r>
      <w:r w:rsidRPr="001333BD">
        <w:rPr>
          <w:rFonts w:ascii="Calibri" w:eastAsia="Times New Roman" w:hAnsi="Calibri" w:cs="Calibri"/>
          <w:sz w:val="22"/>
          <w:szCs w:val="22"/>
        </w:rPr>
        <w:t>that annual exams are extremely important to maintaining the health and wellbeing of SCI/D veterans.</w:t>
      </w:r>
    </w:p>
    <w:p w14:paraId="4174A6B8" w14:textId="77777777" w:rsidR="001333BD" w:rsidRPr="001333BD" w:rsidRDefault="001333BD" w:rsidP="001333BD">
      <w:pPr>
        <w:rPr>
          <w:rFonts w:ascii="Calibri" w:eastAsia="Calibri" w:hAnsi="Calibri" w:cs="Calibri"/>
          <w:sz w:val="22"/>
          <w:szCs w:val="22"/>
        </w:rPr>
      </w:pPr>
    </w:p>
    <w:p w14:paraId="3588486B" w14:textId="40A65D09" w:rsidR="003246F4" w:rsidRPr="001333BD" w:rsidRDefault="001333BD" w:rsidP="001333BD">
      <w:pPr>
        <w:rPr>
          <w:rFonts w:ascii="Calibri" w:hAnsi="Calibri" w:cs="Calibri"/>
          <w:sz w:val="22"/>
          <w:szCs w:val="22"/>
        </w:rPr>
      </w:pPr>
      <w:r w:rsidRPr="001333BD">
        <w:rPr>
          <w:rFonts w:ascii="Calibri" w:eastAsia="Calibri" w:hAnsi="Calibri" w:cs="Calibri"/>
          <w:sz w:val="22"/>
          <w:szCs w:val="22"/>
        </w:rPr>
        <w:t xml:space="preserve">The two-panel hearing lasted nearly three and a half hours. At the start of the second panel, former </w:t>
      </w:r>
      <w:r w:rsidRPr="001333BD">
        <w:rPr>
          <w:rStyle w:val="Strong"/>
          <w:rFonts w:ascii="Calibri" w:hAnsi="Calibri" w:cs="Calibri"/>
          <w:b w:val="0"/>
          <w:sz w:val="22"/>
          <w:szCs w:val="22"/>
          <w:shd w:val="clear" w:color="auto" w:fill="FFFFFF"/>
        </w:rPr>
        <w:t>Senator</w:t>
      </w:r>
      <w:r w:rsidR="0004729E">
        <w:rPr>
          <w:rStyle w:val="Strong"/>
          <w:rFonts w:ascii="Calibri" w:hAnsi="Calibri" w:cs="Calibri"/>
          <w:b w:val="0"/>
          <w:sz w:val="22"/>
          <w:szCs w:val="22"/>
          <w:shd w:val="clear" w:color="auto" w:fill="FFFFFF"/>
        </w:rPr>
        <w:t xml:space="preserve"> Elizabeth</w:t>
      </w:r>
      <w:r w:rsidRPr="001333BD">
        <w:rPr>
          <w:rStyle w:val="Strong"/>
          <w:rFonts w:ascii="Calibri" w:hAnsi="Calibri" w:cs="Calibri"/>
          <w:b w:val="0"/>
          <w:sz w:val="22"/>
          <w:szCs w:val="22"/>
          <w:shd w:val="clear" w:color="auto" w:fill="FFFFFF"/>
        </w:rPr>
        <w:t xml:space="preserve"> Dole talked briefly about the </w:t>
      </w:r>
      <w:hyperlink r:id="rId19" w:history="1">
        <w:r w:rsidRPr="0004729E">
          <w:rPr>
            <w:rStyle w:val="Hyperlink"/>
            <w:rFonts w:ascii="Calibri" w:hAnsi="Calibri" w:cs="Calibri"/>
            <w:bCs/>
            <w:sz w:val="22"/>
            <w:szCs w:val="22"/>
            <w:shd w:val="clear" w:color="auto" w:fill="FFFFFF"/>
          </w:rPr>
          <w:t>Elizabeth Dole Home Care Act</w:t>
        </w:r>
      </w:hyperlink>
      <w:r w:rsidR="00802B5D">
        <w:rPr>
          <w:rFonts w:ascii="Calibri" w:hAnsi="Calibri" w:cs="Calibri"/>
          <w:bCs/>
          <w:sz w:val="22"/>
          <w:szCs w:val="22"/>
          <w:shd w:val="clear" w:color="auto" w:fill="FFFFFF"/>
        </w:rPr>
        <w:t>,</w:t>
      </w:r>
      <w:r w:rsidRPr="0004729E">
        <w:rPr>
          <w:rFonts w:ascii="Calibri" w:hAnsi="Calibri" w:cs="Calibri"/>
          <w:b/>
          <w:bCs/>
          <w:sz w:val="22"/>
          <w:szCs w:val="22"/>
          <w:shd w:val="clear" w:color="auto" w:fill="FFFFFF"/>
        </w:rPr>
        <w:t xml:space="preserve"> </w:t>
      </w:r>
      <w:r w:rsidRPr="001333BD">
        <w:rPr>
          <w:rFonts w:ascii="Calibri" w:hAnsi="Calibri" w:cs="Calibri"/>
          <w:sz w:val="22"/>
          <w:szCs w:val="22"/>
          <w:shd w:val="clear" w:color="auto" w:fill="FFFFFF"/>
        </w:rPr>
        <w:t xml:space="preserve">which is now part of an </w:t>
      </w:r>
      <w:r w:rsidR="0004729E">
        <w:rPr>
          <w:rFonts w:ascii="Calibri" w:hAnsi="Calibri" w:cs="Calibri"/>
          <w:sz w:val="22"/>
          <w:szCs w:val="22"/>
          <w:shd w:val="clear" w:color="auto" w:fill="FFFFFF"/>
        </w:rPr>
        <w:t>o</w:t>
      </w:r>
      <w:r w:rsidRPr="001333BD">
        <w:rPr>
          <w:rFonts w:ascii="Calibri" w:hAnsi="Calibri" w:cs="Calibri"/>
          <w:sz w:val="22"/>
          <w:szCs w:val="22"/>
          <w:shd w:val="clear" w:color="auto" w:fill="FFFFFF"/>
        </w:rPr>
        <w:t xml:space="preserve">mnibus package of veterans-related legislation currently being negotiated between the House and Senate. She spoke of the bill’s importance and urged the two chambers to work together to pass it quickly. </w:t>
      </w:r>
      <w:r w:rsidRPr="001333BD">
        <w:rPr>
          <w:rFonts w:ascii="Calibri" w:eastAsia="Calibri" w:hAnsi="Calibri" w:cs="Calibri"/>
          <w:sz w:val="22"/>
          <w:szCs w:val="22"/>
        </w:rPr>
        <w:t xml:space="preserve">You can watch a recording of the hearing </w:t>
      </w:r>
      <w:hyperlink r:id="rId20" w:history="1">
        <w:r w:rsidRPr="001333BD">
          <w:rPr>
            <w:rStyle w:val="Hyperlink"/>
            <w:rFonts w:ascii="Calibri" w:hAnsi="Calibri" w:cs="Calibri"/>
            <w:sz w:val="22"/>
            <w:szCs w:val="22"/>
          </w:rPr>
          <w:t>here</w:t>
        </w:r>
      </w:hyperlink>
      <w:r w:rsidRPr="001333BD">
        <w:rPr>
          <w:rFonts w:ascii="Calibri" w:hAnsi="Calibri" w:cs="Calibri"/>
          <w:sz w:val="22"/>
          <w:szCs w:val="22"/>
        </w:rPr>
        <w:t xml:space="preserve">. Senator Dole’s comments begin around the 1:26:00 mark and President Thomas’s oral statement follows shortly thereafter. His full written statement is located </w:t>
      </w:r>
      <w:hyperlink r:id="rId21" w:history="1">
        <w:r w:rsidRPr="001333BD">
          <w:rPr>
            <w:rStyle w:val="Hyperlink"/>
            <w:rFonts w:ascii="Calibri" w:hAnsi="Calibri" w:cs="Calibri"/>
            <w:sz w:val="22"/>
            <w:szCs w:val="22"/>
          </w:rPr>
          <w:t>here</w:t>
        </w:r>
      </w:hyperlink>
      <w:r w:rsidRPr="001333BD">
        <w:rPr>
          <w:rFonts w:ascii="Calibri" w:hAnsi="Calibri" w:cs="Calibri"/>
          <w:sz w:val="22"/>
          <w:szCs w:val="22"/>
        </w:rPr>
        <w:t xml:space="preserve">.  </w:t>
      </w:r>
    </w:p>
    <w:p w14:paraId="1C1E30FF" w14:textId="77777777" w:rsidR="003246F4" w:rsidRDefault="003246F4" w:rsidP="00C01FCC">
      <w:pPr>
        <w:rPr>
          <w:rFonts w:ascii="Calibri" w:hAnsi="Calibri" w:cs="Calibri"/>
          <w:sz w:val="22"/>
          <w:szCs w:val="22"/>
        </w:rPr>
      </w:pPr>
    </w:p>
    <w:p w14:paraId="3C5DEEF2" w14:textId="4B7C696F" w:rsidR="003246F4" w:rsidRDefault="003246F4" w:rsidP="00C01FCC">
      <w:pPr>
        <w:rPr>
          <w:rFonts w:ascii="Calibri" w:hAnsi="Calibri" w:cs="Calibri"/>
          <w:sz w:val="22"/>
          <w:szCs w:val="22"/>
        </w:rPr>
      </w:pPr>
    </w:p>
    <w:p w14:paraId="5DF64C1B" w14:textId="5141F690" w:rsidR="00E85310" w:rsidRPr="00E85310" w:rsidRDefault="00E85310" w:rsidP="00E85310">
      <w:pPr>
        <w:jc w:val="center"/>
        <w:rPr>
          <w:rFonts w:ascii="Calibri" w:hAnsi="Calibri" w:cs="Calibri"/>
          <w:b/>
          <w:smallCaps/>
          <w:szCs w:val="22"/>
        </w:rPr>
      </w:pPr>
      <w:r w:rsidRPr="00E85310">
        <w:rPr>
          <w:rFonts w:ascii="Calibri" w:hAnsi="Calibri" w:cs="Calibri"/>
          <w:b/>
          <w:smallCaps/>
          <w:szCs w:val="22"/>
        </w:rPr>
        <w:t>PVA</w:t>
      </w:r>
      <w:r w:rsidR="0004729E">
        <w:rPr>
          <w:rFonts w:ascii="Calibri" w:hAnsi="Calibri" w:cs="Calibri"/>
          <w:b/>
          <w:smallCaps/>
          <w:szCs w:val="22"/>
        </w:rPr>
        <w:t xml:space="preserve">’s Elected Leaders </w:t>
      </w:r>
      <w:r w:rsidRPr="00E85310">
        <w:rPr>
          <w:rFonts w:ascii="Calibri" w:hAnsi="Calibri" w:cs="Calibri"/>
          <w:b/>
          <w:smallCaps/>
          <w:szCs w:val="22"/>
        </w:rPr>
        <w:t>H</w:t>
      </w:r>
      <w:r>
        <w:rPr>
          <w:rFonts w:ascii="Calibri" w:hAnsi="Calibri" w:cs="Calibri"/>
          <w:b/>
          <w:smallCaps/>
          <w:szCs w:val="22"/>
        </w:rPr>
        <w:t>it</w:t>
      </w:r>
      <w:r w:rsidRPr="00E85310">
        <w:rPr>
          <w:rFonts w:ascii="Calibri" w:hAnsi="Calibri" w:cs="Calibri"/>
          <w:b/>
          <w:smallCaps/>
          <w:szCs w:val="22"/>
        </w:rPr>
        <w:t xml:space="preserve"> </w:t>
      </w:r>
      <w:r>
        <w:rPr>
          <w:rFonts w:ascii="Calibri" w:hAnsi="Calibri" w:cs="Calibri"/>
          <w:b/>
          <w:smallCaps/>
          <w:szCs w:val="22"/>
        </w:rPr>
        <w:t>the</w:t>
      </w:r>
      <w:r w:rsidR="0004729E">
        <w:rPr>
          <w:rFonts w:ascii="Calibri" w:hAnsi="Calibri" w:cs="Calibri"/>
          <w:b/>
          <w:smallCaps/>
          <w:szCs w:val="22"/>
        </w:rPr>
        <w:t xml:space="preserve"> </w:t>
      </w:r>
      <w:r w:rsidRPr="00E85310">
        <w:rPr>
          <w:rFonts w:ascii="Calibri" w:hAnsi="Calibri" w:cs="Calibri"/>
          <w:b/>
          <w:smallCaps/>
          <w:szCs w:val="22"/>
        </w:rPr>
        <w:t>H</w:t>
      </w:r>
      <w:r>
        <w:rPr>
          <w:rFonts w:ascii="Calibri" w:hAnsi="Calibri" w:cs="Calibri"/>
          <w:b/>
          <w:smallCaps/>
          <w:szCs w:val="22"/>
        </w:rPr>
        <w:t>alls</w:t>
      </w:r>
      <w:r w:rsidRPr="00E85310">
        <w:rPr>
          <w:rFonts w:ascii="Calibri" w:hAnsi="Calibri" w:cs="Calibri"/>
          <w:b/>
          <w:smallCaps/>
          <w:szCs w:val="22"/>
        </w:rPr>
        <w:t xml:space="preserve"> </w:t>
      </w:r>
      <w:r>
        <w:rPr>
          <w:rFonts w:ascii="Calibri" w:hAnsi="Calibri" w:cs="Calibri"/>
          <w:b/>
          <w:smallCaps/>
          <w:szCs w:val="22"/>
        </w:rPr>
        <w:t>of</w:t>
      </w:r>
      <w:r w:rsidRPr="00E85310">
        <w:rPr>
          <w:rFonts w:ascii="Calibri" w:hAnsi="Calibri" w:cs="Calibri"/>
          <w:b/>
          <w:smallCaps/>
          <w:szCs w:val="22"/>
        </w:rPr>
        <w:t xml:space="preserve"> C</w:t>
      </w:r>
      <w:r>
        <w:rPr>
          <w:rFonts w:ascii="Calibri" w:hAnsi="Calibri" w:cs="Calibri"/>
          <w:b/>
          <w:smallCaps/>
          <w:szCs w:val="22"/>
        </w:rPr>
        <w:t>ongress</w:t>
      </w:r>
    </w:p>
    <w:p w14:paraId="4CD27DC0" w14:textId="1F06C783" w:rsidR="00E85310" w:rsidRPr="00E85310" w:rsidRDefault="00E85310" w:rsidP="00E85310">
      <w:pPr>
        <w:rPr>
          <w:rFonts w:ascii="Calibri" w:hAnsi="Calibri" w:cs="Calibri"/>
          <w:sz w:val="22"/>
          <w:szCs w:val="22"/>
        </w:rPr>
      </w:pPr>
      <w:r>
        <w:br/>
      </w:r>
      <w:r w:rsidR="0004729E">
        <w:rPr>
          <w:rFonts w:ascii="Calibri" w:hAnsi="Calibri" w:cs="Calibri"/>
          <w:sz w:val="22"/>
          <w:szCs w:val="22"/>
        </w:rPr>
        <w:t>Last week, PVA National President Robert Thomas, Jr. and m</w:t>
      </w:r>
      <w:r w:rsidRPr="00E85310">
        <w:rPr>
          <w:rFonts w:ascii="Calibri" w:hAnsi="Calibri" w:cs="Calibri"/>
          <w:sz w:val="22"/>
          <w:szCs w:val="22"/>
        </w:rPr>
        <w:t xml:space="preserve">embers of PVA’s </w:t>
      </w:r>
      <w:r w:rsidR="00163BAB">
        <w:rPr>
          <w:rFonts w:ascii="Calibri" w:hAnsi="Calibri" w:cs="Calibri"/>
          <w:sz w:val="22"/>
          <w:szCs w:val="22"/>
        </w:rPr>
        <w:t>E</w:t>
      </w:r>
      <w:r w:rsidRPr="00E85310">
        <w:rPr>
          <w:rFonts w:ascii="Calibri" w:hAnsi="Calibri" w:cs="Calibri"/>
          <w:sz w:val="22"/>
          <w:szCs w:val="22"/>
        </w:rPr>
        <w:t xml:space="preserve">xecutive </w:t>
      </w:r>
      <w:r w:rsidR="00163BAB">
        <w:rPr>
          <w:rFonts w:ascii="Calibri" w:hAnsi="Calibri" w:cs="Calibri"/>
          <w:sz w:val="22"/>
          <w:szCs w:val="22"/>
        </w:rPr>
        <w:t>C</w:t>
      </w:r>
      <w:r w:rsidRPr="00E85310">
        <w:rPr>
          <w:rFonts w:ascii="Calibri" w:hAnsi="Calibri" w:cs="Calibri"/>
          <w:sz w:val="22"/>
          <w:szCs w:val="22"/>
        </w:rPr>
        <w:t>ommittee</w:t>
      </w:r>
      <w:r w:rsidR="0004729E">
        <w:rPr>
          <w:rFonts w:ascii="Calibri" w:hAnsi="Calibri" w:cs="Calibri"/>
          <w:sz w:val="22"/>
          <w:szCs w:val="22"/>
        </w:rPr>
        <w:t xml:space="preserve"> </w:t>
      </w:r>
      <w:r w:rsidRPr="00E85310">
        <w:rPr>
          <w:rFonts w:ascii="Calibri" w:hAnsi="Calibri" w:cs="Calibri"/>
          <w:sz w:val="22"/>
          <w:szCs w:val="22"/>
        </w:rPr>
        <w:lastRenderedPageBreak/>
        <w:t xml:space="preserve">participated in several meetings </w:t>
      </w:r>
      <w:r w:rsidR="0004729E">
        <w:rPr>
          <w:rFonts w:ascii="Calibri" w:hAnsi="Calibri" w:cs="Calibri"/>
          <w:sz w:val="22"/>
          <w:szCs w:val="22"/>
        </w:rPr>
        <w:t xml:space="preserve">on Capitol Hill </w:t>
      </w:r>
      <w:r w:rsidRPr="00E85310">
        <w:rPr>
          <w:rFonts w:ascii="Calibri" w:hAnsi="Calibri" w:cs="Calibri"/>
          <w:sz w:val="22"/>
          <w:szCs w:val="22"/>
        </w:rPr>
        <w:t>to discuss PVA’s 2024 legislative priorities.</w:t>
      </w:r>
      <w:r w:rsidR="0004729E">
        <w:rPr>
          <w:rFonts w:ascii="Calibri" w:hAnsi="Calibri" w:cs="Calibri"/>
          <w:sz w:val="22"/>
          <w:szCs w:val="22"/>
        </w:rPr>
        <w:t xml:space="preserve"> The meetings coincided with President Thomas’</w:t>
      </w:r>
      <w:r w:rsidR="00163BAB">
        <w:rPr>
          <w:rFonts w:ascii="Calibri" w:hAnsi="Calibri" w:cs="Calibri"/>
          <w:sz w:val="22"/>
          <w:szCs w:val="22"/>
        </w:rPr>
        <w:t>s</w:t>
      </w:r>
      <w:r w:rsidR="0004729E">
        <w:rPr>
          <w:rFonts w:ascii="Calibri" w:hAnsi="Calibri" w:cs="Calibri"/>
          <w:sz w:val="22"/>
          <w:szCs w:val="22"/>
        </w:rPr>
        <w:t xml:space="preserve"> testimony on March 6 before a joint session of the House and Senate Veterans’ Affairs Committees. </w:t>
      </w:r>
    </w:p>
    <w:p w14:paraId="422F15B4" w14:textId="7DD3B30A" w:rsidR="00E85310" w:rsidRPr="00E85310" w:rsidRDefault="00E85310" w:rsidP="00E85310">
      <w:pPr>
        <w:rPr>
          <w:rFonts w:ascii="Calibri" w:hAnsi="Calibri" w:cs="Calibri"/>
          <w:sz w:val="22"/>
          <w:szCs w:val="22"/>
        </w:rPr>
      </w:pPr>
      <w:r w:rsidRPr="00E85310">
        <w:rPr>
          <w:rFonts w:ascii="Calibri" w:hAnsi="Calibri" w:cs="Calibri"/>
          <w:sz w:val="22"/>
          <w:szCs w:val="22"/>
        </w:rPr>
        <w:br/>
      </w:r>
      <w:r w:rsidR="0004729E">
        <w:rPr>
          <w:rFonts w:ascii="Calibri" w:hAnsi="Calibri" w:cs="Calibri"/>
          <w:sz w:val="22"/>
          <w:szCs w:val="22"/>
        </w:rPr>
        <w:t>PVA’s leaders c</w:t>
      </w:r>
      <w:r w:rsidRPr="00E85310">
        <w:rPr>
          <w:rFonts w:ascii="Calibri" w:hAnsi="Calibri" w:cs="Calibri"/>
          <w:sz w:val="22"/>
          <w:szCs w:val="22"/>
        </w:rPr>
        <w:t>overed the House and the Senate, meeting with several member offices who sit on the Veteran Affairs</w:t>
      </w:r>
      <w:r w:rsidR="0004729E">
        <w:rPr>
          <w:rFonts w:ascii="Calibri" w:hAnsi="Calibri" w:cs="Calibri"/>
          <w:sz w:val="22"/>
          <w:szCs w:val="22"/>
        </w:rPr>
        <w:t>’</w:t>
      </w:r>
      <w:r w:rsidRPr="00E85310">
        <w:rPr>
          <w:rFonts w:ascii="Calibri" w:hAnsi="Calibri" w:cs="Calibri"/>
          <w:sz w:val="22"/>
          <w:szCs w:val="22"/>
        </w:rPr>
        <w:t xml:space="preserve"> Committees and members who sit on the Appropriations Committees. The bipartisan meetings were a success and our</w:t>
      </w:r>
      <w:r w:rsidR="0004729E">
        <w:rPr>
          <w:rFonts w:ascii="Calibri" w:hAnsi="Calibri" w:cs="Calibri"/>
          <w:sz w:val="22"/>
          <w:szCs w:val="22"/>
        </w:rPr>
        <w:t xml:space="preserve"> leaders</w:t>
      </w:r>
      <w:r w:rsidRPr="00E85310">
        <w:rPr>
          <w:rFonts w:ascii="Calibri" w:hAnsi="Calibri" w:cs="Calibri"/>
          <w:sz w:val="22"/>
          <w:szCs w:val="22"/>
        </w:rPr>
        <w:t xml:space="preserve"> were able to share their experiences at </w:t>
      </w:r>
      <w:r w:rsidR="0004729E">
        <w:rPr>
          <w:rFonts w:ascii="Calibri" w:hAnsi="Calibri" w:cs="Calibri"/>
          <w:sz w:val="22"/>
          <w:szCs w:val="22"/>
        </w:rPr>
        <w:t xml:space="preserve">the </w:t>
      </w:r>
      <w:r w:rsidRPr="00E85310">
        <w:rPr>
          <w:rFonts w:ascii="Calibri" w:hAnsi="Calibri" w:cs="Calibri"/>
          <w:sz w:val="22"/>
          <w:szCs w:val="22"/>
        </w:rPr>
        <w:t xml:space="preserve">VA with members of </w:t>
      </w:r>
      <w:r w:rsidR="0004729E">
        <w:rPr>
          <w:rFonts w:ascii="Calibri" w:hAnsi="Calibri" w:cs="Calibri"/>
          <w:sz w:val="22"/>
          <w:szCs w:val="22"/>
        </w:rPr>
        <w:t>C</w:t>
      </w:r>
      <w:r w:rsidRPr="00E85310">
        <w:rPr>
          <w:rFonts w:ascii="Calibri" w:hAnsi="Calibri" w:cs="Calibri"/>
          <w:sz w:val="22"/>
          <w:szCs w:val="22"/>
        </w:rPr>
        <w:t xml:space="preserve">ongress as well as their staff. There were also opportunities to meet with both majority and minority staff for each chamber’s </w:t>
      </w:r>
      <w:r w:rsidR="00D45C73">
        <w:rPr>
          <w:rFonts w:ascii="Calibri" w:hAnsi="Calibri" w:cs="Calibri"/>
          <w:sz w:val="22"/>
          <w:szCs w:val="22"/>
        </w:rPr>
        <w:t xml:space="preserve">Committee on </w:t>
      </w:r>
      <w:r w:rsidRPr="00E85310">
        <w:rPr>
          <w:rFonts w:ascii="Calibri" w:hAnsi="Calibri" w:cs="Calibri"/>
          <w:sz w:val="22"/>
          <w:szCs w:val="22"/>
        </w:rPr>
        <w:t>Veteran Affairs</w:t>
      </w:r>
      <w:r w:rsidR="00D45C73">
        <w:rPr>
          <w:rFonts w:ascii="Calibri" w:hAnsi="Calibri" w:cs="Calibri"/>
          <w:sz w:val="22"/>
          <w:szCs w:val="22"/>
        </w:rPr>
        <w:t>’</w:t>
      </w:r>
      <w:r w:rsidRPr="00E85310">
        <w:rPr>
          <w:rFonts w:ascii="Calibri" w:hAnsi="Calibri" w:cs="Calibri"/>
          <w:sz w:val="22"/>
          <w:szCs w:val="22"/>
        </w:rPr>
        <w:t>.</w:t>
      </w:r>
    </w:p>
    <w:p w14:paraId="236063E6" w14:textId="3A1974F7" w:rsidR="00E85310" w:rsidRPr="00E85310" w:rsidRDefault="00E85310" w:rsidP="00E85310">
      <w:pPr>
        <w:rPr>
          <w:rFonts w:ascii="Calibri" w:hAnsi="Calibri" w:cs="Calibri"/>
          <w:sz w:val="22"/>
          <w:szCs w:val="22"/>
        </w:rPr>
      </w:pPr>
      <w:r w:rsidRPr="00E85310">
        <w:rPr>
          <w:rFonts w:ascii="Calibri" w:hAnsi="Calibri" w:cs="Calibri"/>
          <w:sz w:val="22"/>
          <w:szCs w:val="22"/>
        </w:rPr>
        <w:br/>
        <w:t xml:space="preserve">The meetings were well received and they provided our </w:t>
      </w:r>
      <w:r w:rsidR="00D45C73">
        <w:rPr>
          <w:rFonts w:ascii="Calibri" w:hAnsi="Calibri" w:cs="Calibri"/>
          <w:sz w:val="22"/>
          <w:szCs w:val="22"/>
        </w:rPr>
        <w:t>leaders</w:t>
      </w:r>
      <w:r w:rsidRPr="00E85310">
        <w:rPr>
          <w:rFonts w:ascii="Calibri" w:hAnsi="Calibri" w:cs="Calibri"/>
          <w:sz w:val="22"/>
          <w:szCs w:val="22"/>
        </w:rPr>
        <w:t xml:space="preserve"> with the chance to share their stories and their unique experiences using </w:t>
      </w:r>
      <w:r w:rsidR="00D45C73">
        <w:rPr>
          <w:rFonts w:ascii="Calibri" w:hAnsi="Calibri" w:cs="Calibri"/>
          <w:sz w:val="22"/>
          <w:szCs w:val="22"/>
        </w:rPr>
        <w:t xml:space="preserve">the </w:t>
      </w:r>
      <w:r w:rsidRPr="00E85310">
        <w:rPr>
          <w:rFonts w:ascii="Calibri" w:hAnsi="Calibri" w:cs="Calibri"/>
          <w:sz w:val="22"/>
          <w:szCs w:val="22"/>
        </w:rPr>
        <w:t>VA and the SCI/D system of care</w:t>
      </w:r>
      <w:r w:rsidR="00D45C73">
        <w:rPr>
          <w:rFonts w:ascii="Calibri" w:hAnsi="Calibri" w:cs="Calibri"/>
          <w:sz w:val="22"/>
          <w:szCs w:val="22"/>
        </w:rPr>
        <w:t xml:space="preserve"> in support of PVA’s top policy priorities and the funding priorities of the Independent Budget</w:t>
      </w:r>
      <w:r w:rsidRPr="00E85310">
        <w:rPr>
          <w:rFonts w:ascii="Calibri" w:hAnsi="Calibri" w:cs="Calibri"/>
          <w:sz w:val="22"/>
          <w:szCs w:val="22"/>
        </w:rPr>
        <w:t xml:space="preserve">. You can review the 2024 policy priorities </w:t>
      </w:r>
      <w:hyperlink r:id="rId22" w:history="1">
        <w:r w:rsidRPr="00E85310">
          <w:rPr>
            <w:rStyle w:val="Hyperlink"/>
            <w:rFonts w:ascii="Calibri" w:hAnsi="Calibri" w:cs="Calibri"/>
            <w:sz w:val="22"/>
            <w:szCs w:val="22"/>
          </w:rPr>
          <w:t>here</w:t>
        </w:r>
      </w:hyperlink>
      <w:r w:rsidR="00D45C73">
        <w:rPr>
          <w:rFonts w:ascii="Calibri" w:hAnsi="Calibri" w:cs="Calibri"/>
          <w:sz w:val="22"/>
          <w:szCs w:val="22"/>
        </w:rPr>
        <w:t xml:space="preserve"> and the recently released Independent Budget </w:t>
      </w:r>
      <w:hyperlink r:id="rId23" w:history="1">
        <w:r w:rsidR="00D45C73" w:rsidRPr="00D45C73">
          <w:rPr>
            <w:rStyle w:val="Hyperlink"/>
            <w:rFonts w:ascii="Calibri" w:hAnsi="Calibri" w:cs="Calibri"/>
            <w:sz w:val="22"/>
            <w:szCs w:val="22"/>
          </w:rPr>
          <w:t>here</w:t>
        </w:r>
      </w:hyperlink>
      <w:r w:rsidR="00D45C73">
        <w:rPr>
          <w:rFonts w:ascii="Calibri" w:hAnsi="Calibri" w:cs="Calibri"/>
          <w:sz w:val="22"/>
          <w:szCs w:val="22"/>
        </w:rPr>
        <w:t>.</w:t>
      </w:r>
    </w:p>
    <w:p w14:paraId="7EE5AD00" w14:textId="578D796B" w:rsidR="00E85310" w:rsidRDefault="00E85310" w:rsidP="00C01FCC">
      <w:pPr>
        <w:rPr>
          <w:rFonts w:ascii="Calibri" w:hAnsi="Calibri" w:cs="Calibri"/>
          <w:sz w:val="22"/>
          <w:szCs w:val="22"/>
        </w:rPr>
      </w:pPr>
    </w:p>
    <w:p w14:paraId="6977CFEA" w14:textId="3470403D" w:rsidR="006A5DC0" w:rsidRDefault="006A5DC0" w:rsidP="00C01FCC">
      <w:pPr>
        <w:rPr>
          <w:rFonts w:ascii="Calibri" w:hAnsi="Calibri" w:cs="Calibri"/>
          <w:sz w:val="22"/>
          <w:szCs w:val="22"/>
        </w:rPr>
      </w:pPr>
    </w:p>
    <w:p w14:paraId="0DDDF77D" w14:textId="16F9D9DE" w:rsidR="006A5DC0" w:rsidRPr="006A5DC0" w:rsidRDefault="006A5DC0" w:rsidP="006A5DC0">
      <w:pPr>
        <w:jc w:val="center"/>
        <w:rPr>
          <w:rFonts w:ascii="Calibri" w:hAnsi="Calibri" w:cs="Calibri"/>
          <w:b/>
          <w:smallCaps/>
          <w:szCs w:val="22"/>
        </w:rPr>
      </w:pPr>
      <w:r w:rsidRPr="006A5DC0">
        <w:rPr>
          <w:rFonts w:ascii="Calibri" w:hAnsi="Calibri" w:cs="Calibri"/>
          <w:b/>
          <w:smallCaps/>
          <w:szCs w:val="22"/>
        </w:rPr>
        <w:t xml:space="preserve">Comment Period Open for DOT Proposal on Improving the Air Travel Experience for Wheelchair </w:t>
      </w:r>
      <w:r w:rsidR="00AE42E5">
        <w:rPr>
          <w:rFonts w:ascii="Calibri" w:hAnsi="Calibri" w:cs="Calibri"/>
          <w:b/>
          <w:smallCaps/>
          <w:szCs w:val="22"/>
        </w:rPr>
        <w:t xml:space="preserve">and Scooter </w:t>
      </w:r>
      <w:bookmarkStart w:id="1" w:name="_GoBack"/>
      <w:bookmarkEnd w:id="1"/>
      <w:r w:rsidRPr="006A5DC0">
        <w:rPr>
          <w:rFonts w:ascii="Calibri" w:hAnsi="Calibri" w:cs="Calibri"/>
          <w:b/>
          <w:smallCaps/>
          <w:szCs w:val="22"/>
        </w:rPr>
        <w:t>Users</w:t>
      </w:r>
    </w:p>
    <w:p w14:paraId="176C2F49" w14:textId="77777777" w:rsidR="006A5DC0" w:rsidRPr="006A5DC0" w:rsidRDefault="006A5DC0" w:rsidP="006A5DC0">
      <w:pPr>
        <w:rPr>
          <w:rFonts w:ascii="Calibri" w:hAnsi="Calibri" w:cs="Calibri"/>
          <w:sz w:val="22"/>
          <w:szCs w:val="22"/>
        </w:rPr>
      </w:pPr>
    </w:p>
    <w:p w14:paraId="515D4424" w14:textId="2461C08D" w:rsidR="006A5DC0" w:rsidRDefault="006A5DC0" w:rsidP="006A5DC0">
      <w:pPr>
        <w:rPr>
          <w:rFonts w:ascii="Calibri" w:hAnsi="Calibri" w:cs="Calibri"/>
          <w:sz w:val="22"/>
          <w:szCs w:val="22"/>
        </w:rPr>
      </w:pPr>
      <w:r w:rsidRPr="006A5DC0">
        <w:rPr>
          <w:rFonts w:ascii="Calibri" w:hAnsi="Calibri" w:cs="Calibri"/>
          <w:sz w:val="22"/>
          <w:szCs w:val="22"/>
        </w:rPr>
        <w:t xml:space="preserve">The </w:t>
      </w:r>
      <w:r w:rsidR="00163BAB">
        <w:rPr>
          <w:rFonts w:ascii="Calibri" w:hAnsi="Calibri" w:cs="Calibri"/>
          <w:sz w:val="22"/>
          <w:szCs w:val="22"/>
        </w:rPr>
        <w:t xml:space="preserve">U.S. </w:t>
      </w:r>
      <w:r w:rsidRPr="006A5DC0">
        <w:rPr>
          <w:rFonts w:ascii="Calibri" w:hAnsi="Calibri" w:cs="Calibri"/>
          <w:sz w:val="22"/>
          <w:szCs w:val="22"/>
        </w:rPr>
        <w:t>Department of Transportation</w:t>
      </w:r>
      <w:r>
        <w:rPr>
          <w:rFonts w:ascii="Calibri" w:hAnsi="Calibri" w:cs="Calibri"/>
          <w:sz w:val="22"/>
          <w:szCs w:val="22"/>
        </w:rPr>
        <w:t>’s</w:t>
      </w:r>
      <w:r w:rsidRPr="006A5DC0">
        <w:rPr>
          <w:rFonts w:ascii="Calibri" w:hAnsi="Calibri" w:cs="Calibri"/>
          <w:sz w:val="22"/>
          <w:szCs w:val="22"/>
        </w:rPr>
        <w:t xml:space="preserve"> (DOT)</w:t>
      </w:r>
      <w:r>
        <w:rPr>
          <w:rFonts w:ascii="Calibri" w:hAnsi="Calibri" w:cs="Calibri"/>
          <w:sz w:val="22"/>
          <w:szCs w:val="22"/>
        </w:rPr>
        <w:t xml:space="preserve"> </w:t>
      </w:r>
      <w:r w:rsidRPr="006A5DC0">
        <w:rPr>
          <w:rFonts w:ascii="Calibri" w:hAnsi="Calibri" w:cs="Calibri"/>
          <w:sz w:val="22"/>
          <w:szCs w:val="22"/>
        </w:rPr>
        <w:t>notice of proposed rulemaking on ensuring safe accommodations for wheelchair users in air travel</w:t>
      </w:r>
      <w:r>
        <w:rPr>
          <w:rFonts w:ascii="Calibri" w:hAnsi="Calibri" w:cs="Calibri"/>
          <w:sz w:val="22"/>
          <w:szCs w:val="22"/>
        </w:rPr>
        <w:t xml:space="preserve"> is now open for comment</w:t>
      </w:r>
      <w:r w:rsidRPr="006A5DC0">
        <w:rPr>
          <w:rFonts w:ascii="Calibri" w:hAnsi="Calibri" w:cs="Calibri"/>
          <w:sz w:val="22"/>
          <w:szCs w:val="22"/>
        </w:rPr>
        <w:t xml:space="preserve">. The proposed rule is based in large part on PVA’s February 2022 DOT petition to initiate rulemaking authority, as well as follow up letters on the topic. The changes proposed by DOT include several vital steps that would dramatically improve the air travel experience for people with disabilities. </w:t>
      </w:r>
      <w:r>
        <w:rPr>
          <w:rFonts w:ascii="Calibri" w:hAnsi="Calibri" w:cs="Calibri"/>
          <w:sz w:val="22"/>
          <w:szCs w:val="22"/>
        </w:rPr>
        <w:t>Now we need your help!</w:t>
      </w:r>
    </w:p>
    <w:p w14:paraId="6DD2B9F6" w14:textId="483504C8" w:rsidR="006A5DC0" w:rsidRDefault="006A5DC0" w:rsidP="006A5DC0">
      <w:pPr>
        <w:rPr>
          <w:rFonts w:ascii="Calibri" w:hAnsi="Calibri" w:cs="Calibri"/>
          <w:sz w:val="22"/>
          <w:szCs w:val="22"/>
        </w:rPr>
      </w:pPr>
    </w:p>
    <w:p w14:paraId="052AF883" w14:textId="36A4C989" w:rsidR="006A5DC0" w:rsidRPr="006A5DC0" w:rsidRDefault="006A5DC0" w:rsidP="006A5DC0">
      <w:pPr>
        <w:rPr>
          <w:rFonts w:ascii="Calibri" w:hAnsi="Calibri" w:cs="Calibri"/>
          <w:sz w:val="22"/>
          <w:szCs w:val="22"/>
          <w:lang w:val="en"/>
        </w:rPr>
      </w:pPr>
      <w:r w:rsidRPr="006A5DC0">
        <w:rPr>
          <w:rFonts w:ascii="Calibri" w:hAnsi="Calibri" w:cs="Calibri"/>
          <w:b/>
          <w:sz w:val="22"/>
          <w:szCs w:val="22"/>
          <w:lang w:val="en"/>
        </w:rPr>
        <w:t>WHO:</w:t>
      </w:r>
      <w:r w:rsidR="00AE42E5">
        <w:rPr>
          <w:rFonts w:ascii="Calibri" w:hAnsi="Calibri" w:cs="Calibri"/>
          <w:sz w:val="22"/>
          <w:szCs w:val="22"/>
          <w:lang w:val="en"/>
        </w:rPr>
        <w:t xml:space="preserve"> PVA needs</w:t>
      </w:r>
      <w:r w:rsidRPr="006A5DC0">
        <w:rPr>
          <w:rFonts w:ascii="Calibri" w:hAnsi="Calibri" w:cs="Calibri"/>
          <w:sz w:val="22"/>
          <w:szCs w:val="22"/>
          <w:lang w:val="en"/>
        </w:rPr>
        <w:t xml:space="preserve"> you to help us keep</w:t>
      </w:r>
      <w:r w:rsidR="00AE42E5">
        <w:rPr>
          <w:rFonts w:ascii="Calibri" w:hAnsi="Calibri" w:cs="Calibri"/>
          <w:sz w:val="22"/>
          <w:szCs w:val="22"/>
          <w:lang w:val="en"/>
        </w:rPr>
        <w:t xml:space="preserve"> </w:t>
      </w:r>
      <w:r w:rsidRPr="006A5DC0">
        <w:rPr>
          <w:rFonts w:ascii="Calibri" w:hAnsi="Calibri" w:cs="Calibri"/>
          <w:sz w:val="22"/>
          <w:szCs w:val="22"/>
          <w:lang w:val="en"/>
        </w:rPr>
        <w:t>#</w:t>
      </w:r>
      <w:proofErr w:type="spellStart"/>
      <w:r w:rsidRPr="006A5DC0">
        <w:rPr>
          <w:rFonts w:ascii="Calibri" w:hAnsi="Calibri" w:cs="Calibri"/>
          <w:sz w:val="22"/>
          <w:szCs w:val="22"/>
          <w:lang w:val="en"/>
        </w:rPr>
        <w:t>PushingAccessForward</w:t>
      </w:r>
      <w:proofErr w:type="spellEnd"/>
      <w:r w:rsidR="00AE42E5">
        <w:rPr>
          <w:rFonts w:ascii="Calibri" w:hAnsi="Calibri" w:cs="Calibri"/>
          <w:sz w:val="22"/>
          <w:szCs w:val="22"/>
          <w:lang w:val="en"/>
        </w:rPr>
        <w:t>.</w:t>
      </w:r>
    </w:p>
    <w:p w14:paraId="5C8C65A5" w14:textId="3A324C45" w:rsidR="006A5DC0" w:rsidRPr="006A5DC0" w:rsidRDefault="006A5DC0" w:rsidP="006A5DC0">
      <w:pPr>
        <w:rPr>
          <w:rFonts w:ascii="Calibri" w:hAnsi="Calibri" w:cs="Calibri"/>
          <w:sz w:val="22"/>
          <w:szCs w:val="22"/>
          <w:lang w:val="en"/>
        </w:rPr>
      </w:pPr>
      <w:r w:rsidRPr="006A5DC0">
        <w:rPr>
          <w:rFonts w:ascii="Calibri" w:hAnsi="Calibri" w:cs="Calibri"/>
          <w:b/>
          <w:sz w:val="22"/>
          <w:szCs w:val="22"/>
          <w:lang w:val="en"/>
        </w:rPr>
        <w:t>WHAT:</w:t>
      </w:r>
      <w:r w:rsidRPr="006A5DC0">
        <w:rPr>
          <w:rFonts w:ascii="Calibri" w:hAnsi="Calibri" w:cs="Calibri"/>
          <w:sz w:val="22"/>
          <w:szCs w:val="22"/>
          <w:lang w:val="en"/>
        </w:rPr>
        <w:t xml:space="preserve"> Send your comments in response to the </w:t>
      </w:r>
      <w:r w:rsidR="00163BAB">
        <w:rPr>
          <w:rFonts w:ascii="Calibri" w:hAnsi="Calibri" w:cs="Calibri"/>
          <w:sz w:val="22"/>
          <w:szCs w:val="22"/>
          <w:lang w:val="en"/>
        </w:rPr>
        <w:t>D</w:t>
      </w:r>
      <w:r w:rsidRPr="006A5DC0">
        <w:rPr>
          <w:rFonts w:ascii="Calibri" w:hAnsi="Calibri" w:cs="Calibri"/>
          <w:sz w:val="22"/>
          <w:szCs w:val="22"/>
          <w:lang w:val="en"/>
        </w:rPr>
        <w:t>OT</w:t>
      </w:r>
      <w:r w:rsidR="00163BAB">
        <w:rPr>
          <w:rFonts w:ascii="Calibri" w:hAnsi="Calibri" w:cs="Calibri"/>
          <w:sz w:val="22"/>
          <w:szCs w:val="22"/>
          <w:lang w:val="en"/>
        </w:rPr>
        <w:t>’s</w:t>
      </w:r>
      <w:r w:rsidRPr="006A5DC0">
        <w:rPr>
          <w:rFonts w:ascii="Calibri" w:hAnsi="Calibri" w:cs="Calibri"/>
          <w:sz w:val="22"/>
          <w:szCs w:val="22"/>
          <w:lang w:val="en"/>
        </w:rPr>
        <w:t xml:space="preserve"> </w:t>
      </w:r>
      <w:hyperlink r:id="rId24" w:history="1">
        <w:r w:rsidRPr="006A5DC0">
          <w:rPr>
            <w:rStyle w:val="Hyperlink"/>
            <w:rFonts w:ascii="Calibri" w:hAnsi="Calibri" w:cs="Calibri"/>
            <w:sz w:val="22"/>
            <w:szCs w:val="22"/>
            <w:lang w:val="en"/>
          </w:rPr>
          <w:t>proposed changes</w:t>
        </w:r>
      </w:hyperlink>
      <w:r w:rsidRPr="006A5DC0">
        <w:rPr>
          <w:rFonts w:ascii="Calibri" w:hAnsi="Calibri" w:cs="Calibri"/>
          <w:sz w:val="22"/>
          <w:szCs w:val="22"/>
          <w:lang w:val="en"/>
        </w:rPr>
        <w:t xml:space="preserve"> to the Air Carrier Access Act rules that would improve the air travel experience for wheelchair and scooter users</w:t>
      </w:r>
      <w:r w:rsidR="00AE42E5">
        <w:rPr>
          <w:rFonts w:ascii="Calibri" w:hAnsi="Calibri" w:cs="Calibri"/>
          <w:sz w:val="22"/>
          <w:szCs w:val="22"/>
          <w:lang w:val="en"/>
        </w:rPr>
        <w:t>.</w:t>
      </w:r>
    </w:p>
    <w:p w14:paraId="112463A7" w14:textId="4A5501C9" w:rsidR="006A5DC0" w:rsidRPr="006A5DC0" w:rsidRDefault="006A5DC0" w:rsidP="006A5DC0">
      <w:pPr>
        <w:rPr>
          <w:rFonts w:ascii="Calibri" w:hAnsi="Calibri" w:cs="Calibri"/>
          <w:sz w:val="22"/>
          <w:szCs w:val="22"/>
          <w:lang w:val="en"/>
        </w:rPr>
      </w:pPr>
      <w:r w:rsidRPr="006A5DC0">
        <w:rPr>
          <w:rFonts w:ascii="Calibri" w:hAnsi="Calibri" w:cs="Calibri"/>
          <w:b/>
          <w:sz w:val="22"/>
          <w:szCs w:val="22"/>
          <w:lang w:val="en"/>
        </w:rPr>
        <w:t xml:space="preserve">WHEN: </w:t>
      </w:r>
      <w:r w:rsidRPr="006A5DC0">
        <w:rPr>
          <w:rFonts w:ascii="Calibri" w:hAnsi="Calibri" w:cs="Calibri"/>
          <w:sz w:val="22"/>
          <w:szCs w:val="22"/>
          <w:lang w:val="en"/>
        </w:rPr>
        <w:t>Now until May 13, 2024</w:t>
      </w:r>
      <w:r w:rsidR="00AE42E5">
        <w:rPr>
          <w:rFonts w:ascii="Calibri" w:hAnsi="Calibri" w:cs="Calibri"/>
          <w:sz w:val="22"/>
          <w:szCs w:val="22"/>
          <w:lang w:val="en"/>
        </w:rPr>
        <w:t>.</w:t>
      </w:r>
    </w:p>
    <w:p w14:paraId="3C0FC90C" w14:textId="001F42DE" w:rsidR="006A5DC0" w:rsidRPr="006A5DC0" w:rsidRDefault="006A5DC0" w:rsidP="006A5DC0">
      <w:pPr>
        <w:rPr>
          <w:rFonts w:ascii="Calibri" w:hAnsi="Calibri" w:cs="Calibri"/>
          <w:sz w:val="22"/>
          <w:szCs w:val="22"/>
          <w:lang w:val="en"/>
        </w:rPr>
      </w:pPr>
      <w:r w:rsidRPr="006A5DC0">
        <w:rPr>
          <w:rFonts w:ascii="Calibri" w:hAnsi="Calibri" w:cs="Calibri"/>
          <w:b/>
          <w:sz w:val="22"/>
          <w:szCs w:val="22"/>
          <w:lang w:val="en"/>
        </w:rPr>
        <w:t xml:space="preserve">WHERE: </w:t>
      </w:r>
      <w:hyperlink r:id="rId25" w:history="1">
        <w:r w:rsidRPr="006A5DC0">
          <w:rPr>
            <w:rStyle w:val="Hyperlink"/>
            <w:rFonts w:ascii="Calibri" w:hAnsi="Calibri" w:cs="Calibri"/>
            <w:sz w:val="22"/>
            <w:szCs w:val="22"/>
            <w:lang w:val="en"/>
          </w:rPr>
          <w:t>Federal Register :: Ensuring Safe Accommodations for Air Travelers With Disabilities Using Wheelchairs</w:t>
        </w:r>
      </w:hyperlink>
      <w:r w:rsidR="00AE42E5">
        <w:rPr>
          <w:rFonts w:ascii="Calibri" w:hAnsi="Calibri" w:cs="Calibri"/>
          <w:sz w:val="22"/>
          <w:szCs w:val="22"/>
        </w:rPr>
        <w:t>.</w:t>
      </w:r>
    </w:p>
    <w:p w14:paraId="44A0A0DC" w14:textId="0DA7F99A" w:rsidR="006A5DC0" w:rsidRPr="006A5DC0" w:rsidRDefault="006A5DC0" w:rsidP="006A5DC0">
      <w:pPr>
        <w:rPr>
          <w:rFonts w:ascii="Calibri" w:hAnsi="Calibri" w:cs="Calibri"/>
          <w:sz w:val="22"/>
          <w:szCs w:val="22"/>
          <w:lang w:val="en"/>
        </w:rPr>
      </w:pPr>
      <w:r w:rsidRPr="006A5DC0">
        <w:rPr>
          <w:rFonts w:ascii="Calibri" w:hAnsi="Calibri" w:cs="Calibri"/>
          <w:b/>
          <w:sz w:val="22"/>
          <w:szCs w:val="22"/>
          <w:lang w:val="en"/>
        </w:rPr>
        <w:t xml:space="preserve">WHY: </w:t>
      </w:r>
      <w:r w:rsidRPr="006A5DC0">
        <w:rPr>
          <w:rFonts w:ascii="Calibri" w:hAnsi="Calibri" w:cs="Calibri"/>
          <w:sz w:val="22"/>
          <w:szCs w:val="22"/>
          <w:lang w:val="en"/>
        </w:rPr>
        <w:t>The disability community needs to let the DOT know why better training is needed to stop injuries and wheelchair damage, and why you need your assistive device fixed or replaced as soon as possible if it’s damaged or lost</w:t>
      </w:r>
      <w:r w:rsidR="00AE42E5">
        <w:rPr>
          <w:rFonts w:ascii="Calibri" w:hAnsi="Calibri" w:cs="Calibri"/>
          <w:sz w:val="22"/>
          <w:szCs w:val="22"/>
          <w:lang w:val="en"/>
        </w:rPr>
        <w:t>.</w:t>
      </w:r>
    </w:p>
    <w:p w14:paraId="6147E70B" w14:textId="315464B3" w:rsidR="006A5DC0" w:rsidRPr="006A5DC0" w:rsidRDefault="006A5DC0" w:rsidP="006A5DC0">
      <w:pPr>
        <w:rPr>
          <w:rFonts w:ascii="Calibri" w:hAnsi="Calibri" w:cs="Calibri"/>
          <w:b/>
          <w:sz w:val="22"/>
          <w:szCs w:val="22"/>
          <w:lang w:val="en"/>
        </w:rPr>
      </w:pPr>
      <w:r w:rsidRPr="006A5DC0">
        <w:rPr>
          <w:rFonts w:ascii="Calibri" w:hAnsi="Calibri" w:cs="Calibri"/>
          <w:b/>
          <w:sz w:val="22"/>
          <w:szCs w:val="22"/>
          <w:lang w:val="en"/>
        </w:rPr>
        <w:t xml:space="preserve">HOW: </w:t>
      </w:r>
      <w:r w:rsidRPr="006A5DC0">
        <w:rPr>
          <w:rFonts w:ascii="Calibri" w:hAnsi="Calibri" w:cs="Calibri"/>
          <w:sz w:val="22"/>
          <w:szCs w:val="22"/>
          <w:lang w:val="en"/>
        </w:rPr>
        <w:t xml:space="preserve">Leave </w:t>
      </w:r>
      <w:hyperlink r:id="rId26" w:anchor="open-comment" w:history="1">
        <w:r w:rsidRPr="006A5DC0">
          <w:rPr>
            <w:rStyle w:val="Hyperlink"/>
            <w:rFonts w:ascii="Calibri" w:hAnsi="Calibri" w:cs="Calibri"/>
            <w:sz w:val="22"/>
            <w:szCs w:val="22"/>
            <w:lang w:val="en"/>
          </w:rPr>
          <w:t>comments on the Notice of Proposed Rulemaking (NPRM)</w:t>
        </w:r>
      </w:hyperlink>
      <w:r w:rsidRPr="006A5DC0">
        <w:rPr>
          <w:rFonts w:ascii="Calibri" w:hAnsi="Calibri" w:cs="Calibri"/>
          <w:sz w:val="22"/>
          <w:szCs w:val="22"/>
          <w:lang w:val="en"/>
        </w:rPr>
        <w:t xml:space="preserve"> and post on social media</w:t>
      </w:r>
      <w:r w:rsidR="00163BAB">
        <w:rPr>
          <w:rFonts w:ascii="Calibri" w:hAnsi="Calibri" w:cs="Calibri"/>
          <w:sz w:val="22"/>
          <w:szCs w:val="22"/>
          <w:lang w:val="en"/>
        </w:rPr>
        <w:t xml:space="preserve"> </w:t>
      </w:r>
      <w:r w:rsidRPr="006A5DC0">
        <w:rPr>
          <w:rFonts w:ascii="Calibri" w:hAnsi="Calibri" w:cs="Calibri"/>
          <w:sz w:val="22"/>
          <w:szCs w:val="22"/>
          <w:lang w:val="en"/>
        </w:rPr>
        <w:t>to share stories about your #</w:t>
      </w:r>
      <w:proofErr w:type="spellStart"/>
      <w:r w:rsidRPr="006A5DC0">
        <w:rPr>
          <w:rFonts w:ascii="Calibri" w:hAnsi="Calibri" w:cs="Calibri"/>
          <w:sz w:val="22"/>
          <w:szCs w:val="22"/>
          <w:lang w:val="en"/>
        </w:rPr>
        <w:t>Flightmares</w:t>
      </w:r>
      <w:proofErr w:type="spellEnd"/>
      <w:r w:rsidRPr="006A5DC0">
        <w:rPr>
          <w:rFonts w:ascii="Calibri" w:hAnsi="Calibri" w:cs="Calibri"/>
          <w:sz w:val="22"/>
          <w:szCs w:val="22"/>
          <w:lang w:val="en"/>
        </w:rPr>
        <w:t xml:space="preserve"> and why air travel must improve for wheelchair and scooter users</w:t>
      </w:r>
      <w:r w:rsidR="00AE42E5">
        <w:rPr>
          <w:rFonts w:ascii="Calibri" w:hAnsi="Calibri" w:cs="Calibri"/>
          <w:sz w:val="22"/>
          <w:szCs w:val="22"/>
          <w:lang w:val="en"/>
        </w:rPr>
        <w:t>.</w:t>
      </w:r>
      <w:r w:rsidRPr="006A5DC0">
        <w:rPr>
          <w:rFonts w:ascii="Calibri" w:hAnsi="Calibri" w:cs="Calibri"/>
          <w:sz w:val="22"/>
          <w:szCs w:val="22"/>
          <w:lang w:val="en"/>
        </w:rPr>
        <w:t xml:space="preserve"> </w:t>
      </w:r>
    </w:p>
    <w:p w14:paraId="35055495" w14:textId="77777777" w:rsidR="006A5DC0" w:rsidRDefault="006A5DC0" w:rsidP="006A5DC0">
      <w:pPr>
        <w:rPr>
          <w:rFonts w:ascii="Calibri" w:hAnsi="Calibri" w:cs="Calibri"/>
          <w:sz w:val="22"/>
          <w:szCs w:val="22"/>
        </w:rPr>
      </w:pPr>
    </w:p>
    <w:p w14:paraId="1FE77394" w14:textId="0D49B176" w:rsidR="00E85310" w:rsidRDefault="00E85310" w:rsidP="00C01FCC">
      <w:pPr>
        <w:rPr>
          <w:rFonts w:ascii="Calibri" w:hAnsi="Calibri" w:cs="Calibri"/>
          <w:sz w:val="22"/>
          <w:szCs w:val="22"/>
        </w:rPr>
      </w:pPr>
    </w:p>
    <w:p w14:paraId="571AA1D9" w14:textId="77777777" w:rsidR="00F267C2" w:rsidRPr="008E1ED1" w:rsidRDefault="00F267C2" w:rsidP="00F267C2">
      <w:pPr>
        <w:jc w:val="center"/>
        <w:rPr>
          <w:rFonts w:ascii="Calibri" w:hAnsi="Calibri" w:cs="Calibri"/>
          <w:b/>
          <w:smallCaps/>
        </w:rPr>
      </w:pPr>
      <w:r w:rsidRPr="008E1ED1">
        <w:rPr>
          <w:rFonts w:ascii="Calibri" w:hAnsi="Calibri" w:cs="Calibri"/>
          <w:b/>
          <w:smallCaps/>
        </w:rPr>
        <w:t>Administration’s FY 2025 VA Budget Proposal Released</w:t>
      </w:r>
    </w:p>
    <w:p w14:paraId="33BFF17A" w14:textId="77777777" w:rsidR="00F267C2" w:rsidRPr="000765FF" w:rsidRDefault="00F267C2" w:rsidP="00F267C2"/>
    <w:p w14:paraId="659FA185" w14:textId="2F9BDA72" w:rsidR="00F267C2" w:rsidRPr="00F267C2" w:rsidRDefault="00F267C2" w:rsidP="00F267C2">
      <w:pPr>
        <w:rPr>
          <w:rFonts w:ascii="Calibri" w:hAnsi="Calibri" w:cs="Calibri"/>
          <w:sz w:val="22"/>
          <w:szCs w:val="22"/>
        </w:rPr>
      </w:pPr>
      <w:r w:rsidRPr="00F267C2">
        <w:rPr>
          <w:rFonts w:ascii="Calibri" w:hAnsi="Calibri" w:cs="Calibri"/>
          <w:spacing w:val="3"/>
          <w:sz w:val="22"/>
          <w:szCs w:val="22"/>
          <w:shd w:val="clear" w:color="auto" w:fill="FFFFFF"/>
        </w:rPr>
        <w:t xml:space="preserve">On March 11, the White House released its fiscal year (FY) 2025 budget request to Congress. Overall, it proposes $7.3 trillion in total spending including </w:t>
      </w:r>
      <w:r w:rsidRPr="00F267C2">
        <w:rPr>
          <w:rFonts w:ascii="Calibri" w:hAnsi="Calibri" w:cs="Calibri"/>
          <w:sz w:val="22"/>
          <w:szCs w:val="22"/>
        </w:rPr>
        <w:t xml:space="preserve">$369.3 billion for </w:t>
      </w:r>
      <w:r w:rsidR="00D45C73">
        <w:rPr>
          <w:rFonts w:ascii="Calibri" w:hAnsi="Calibri" w:cs="Calibri"/>
          <w:sz w:val="22"/>
          <w:szCs w:val="22"/>
        </w:rPr>
        <w:t xml:space="preserve">the </w:t>
      </w:r>
      <w:r w:rsidRPr="00F267C2">
        <w:rPr>
          <w:rFonts w:ascii="Calibri" w:hAnsi="Calibri" w:cs="Calibri"/>
          <w:sz w:val="22"/>
          <w:szCs w:val="22"/>
        </w:rPr>
        <w:t>VA. The latter figure includes $134.0 billion in discretionary spending and $235.3 billion in mandatory spending. The mandatory funding portion includes $24.5 billion from the Cost of War Toxic Exposures Fund (TEF).</w:t>
      </w:r>
      <w:r w:rsidRPr="00F267C2">
        <w:rPr>
          <w:rFonts w:ascii="Calibri" w:hAnsi="Calibri" w:cs="Calibri"/>
          <w:sz w:val="22"/>
          <w:szCs w:val="22"/>
          <w:shd w:val="clear" w:color="auto" w:fill="F5F5F5"/>
        </w:rPr>
        <w:t xml:space="preserve"> </w:t>
      </w:r>
      <w:r w:rsidRPr="00F267C2">
        <w:rPr>
          <w:rFonts w:ascii="Calibri" w:hAnsi="Calibri" w:cs="Calibri"/>
          <w:sz w:val="22"/>
          <w:szCs w:val="22"/>
        </w:rPr>
        <w:t>Congress authorized the TEF in 2022 to cover the cost of health care and benefits associated with exposures to environmental hazards in the military. Specifically, the Administrations’ proposal would provide:</w:t>
      </w:r>
    </w:p>
    <w:p w14:paraId="3804611B" w14:textId="77777777" w:rsidR="00F267C2" w:rsidRPr="00F267C2" w:rsidRDefault="00F267C2" w:rsidP="00F267C2">
      <w:pPr>
        <w:rPr>
          <w:rFonts w:ascii="Calibri" w:hAnsi="Calibri" w:cs="Calibri"/>
          <w:sz w:val="22"/>
          <w:szCs w:val="22"/>
        </w:rPr>
      </w:pPr>
    </w:p>
    <w:p w14:paraId="1B0E10F8" w14:textId="106E6909" w:rsidR="00F267C2" w:rsidRPr="00F267C2" w:rsidRDefault="00F267C2" w:rsidP="00F267C2">
      <w:pPr>
        <w:pStyle w:val="ListParagraph"/>
        <w:numPr>
          <w:ilvl w:val="0"/>
          <w:numId w:val="40"/>
        </w:numPr>
        <w:rPr>
          <w:rFonts w:ascii="Calibri" w:hAnsi="Calibri" w:cs="Calibri"/>
          <w:sz w:val="22"/>
          <w:szCs w:val="22"/>
        </w:rPr>
      </w:pPr>
      <w:r w:rsidRPr="00F267C2">
        <w:rPr>
          <w:rFonts w:ascii="Calibri" w:hAnsi="Calibri" w:cs="Calibri"/>
          <w:sz w:val="22"/>
          <w:szCs w:val="22"/>
        </w:rPr>
        <w:t>$112.6 billion to fully fund inpatient, outpatient, mental health, and long-term care services. It includes $17 billion to increase access to quality mental health care and lower the cost of mental health services for veterans, with the goal of helping them take charge of their treatment and live full, meaningful lives. Another $583 million would be used to further advance the Administration’s veteran suicide prevention initiatives, including continued support of the 988 Veterans Crisis Line (Dial 988, press 1) and additional support for VA’s National Suicide Prevention Strategy.</w:t>
      </w:r>
    </w:p>
    <w:p w14:paraId="05ADAA80" w14:textId="5284D611" w:rsidR="00F267C2" w:rsidRPr="00F267C2" w:rsidRDefault="00F267C2" w:rsidP="00F267C2">
      <w:pPr>
        <w:pStyle w:val="ListParagraph"/>
        <w:numPr>
          <w:ilvl w:val="0"/>
          <w:numId w:val="40"/>
        </w:numPr>
        <w:rPr>
          <w:rFonts w:ascii="Calibri" w:hAnsi="Calibri" w:cs="Calibri"/>
          <w:sz w:val="22"/>
          <w:szCs w:val="22"/>
        </w:rPr>
      </w:pPr>
      <w:r w:rsidRPr="00F267C2">
        <w:rPr>
          <w:rFonts w:ascii="Calibri" w:hAnsi="Calibri" w:cs="Calibri"/>
          <w:sz w:val="22"/>
          <w:szCs w:val="22"/>
        </w:rPr>
        <w:t xml:space="preserve">$1.1 billion towards women’s gender-specific care. More women are choosing VA health care than ever before, with women accounting for over 30 percent of the increase in enrolled </w:t>
      </w:r>
      <w:r w:rsidR="00D45C73">
        <w:rPr>
          <w:rFonts w:ascii="Calibri" w:hAnsi="Calibri" w:cs="Calibri"/>
          <w:sz w:val="22"/>
          <w:szCs w:val="22"/>
        </w:rPr>
        <w:lastRenderedPageBreak/>
        <w:t>v</w:t>
      </w:r>
      <w:r w:rsidRPr="00F267C2">
        <w:rPr>
          <w:rFonts w:ascii="Calibri" w:hAnsi="Calibri" w:cs="Calibri"/>
          <w:sz w:val="22"/>
          <w:szCs w:val="22"/>
        </w:rPr>
        <w:t xml:space="preserve">eterans over the past five years. These investments support comprehensive specialty medical and surgical services for women </w:t>
      </w:r>
      <w:r w:rsidR="00D45C73">
        <w:rPr>
          <w:rFonts w:ascii="Calibri" w:hAnsi="Calibri" w:cs="Calibri"/>
          <w:sz w:val="22"/>
          <w:szCs w:val="22"/>
        </w:rPr>
        <w:t>v</w:t>
      </w:r>
      <w:r w:rsidRPr="00F267C2">
        <w:rPr>
          <w:rFonts w:ascii="Calibri" w:hAnsi="Calibri" w:cs="Calibri"/>
          <w:sz w:val="22"/>
          <w:szCs w:val="22"/>
        </w:rPr>
        <w:t xml:space="preserve">eterans, improve maternal health outcomes, increase access to infertility counseling and assisted reproductive technology, and eliminate copayments for contraceptive coverage. The budget also improves the safety of women </w:t>
      </w:r>
      <w:r w:rsidR="00D45C73">
        <w:rPr>
          <w:rFonts w:ascii="Calibri" w:hAnsi="Calibri" w:cs="Calibri"/>
          <w:sz w:val="22"/>
          <w:szCs w:val="22"/>
        </w:rPr>
        <w:t>v</w:t>
      </w:r>
      <w:r w:rsidRPr="00F267C2">
        <w:rPr>
          <w:rFonts w:ascii="Calibri" w:hAnsi="Calibri" w:cs="Calibri"/>
          <w:sz w:val="22"/>
          <w:szCs w:val="22"/>
        </w:rPr>
        <w:t>eterans seeking health care at VA facilities by supporting implementation of the zero- tolerance policy for sexual harassment and assault.</w:t>
      </w:r>
    </w:p>
    <w:p w14:paraId="7272B103" w14:textId="57E970EE" w:rsidR="00F267C2" w:rsidRPr="00F267C2" w:rsidRDefault="00F267C2" w:rsidP="00F267C2">
      <w:pPr>
        <w:pStyle w:val="ListParagraph"/>
        <w:numPr>
          <w:ilvl w:val="0"/>
          <w:numId w:val="40"/>
        </w:numPr>
        <w:rPr>
          <w:rFonts w:ascii="Calibri" w:hAnsi="Calibri" w:cs="Calibri"/>
          <w:sz w:val="22"/>
          <w:szCs w:val="22"/>
        </w:rPr>
      </w:pPr>
      <w:r w:rsidRPr="00F267C2">
        <w:rPr>
          <w:rFonts w:ascii="Calibri" w:hAnsi="Calibri" w:cs="Calibri"/>
          <w:sz w:val="22"/>
          <w:szCs w:val="22"/>
        </w:rPr>
        <w:t xml:space="preserve">$3.2 billion to help </w:t>
      </w:r>
      <w:r w:rsidR="00D45C73">
        <w:rPr>
          <w:rFonts w:ascii="Calibri" w:hAnsi="Calibri" w:cs="Calibri"/>
          <w:sz w:val="22"/>
          <w:szCs w:val="22"/>
        </w:rPr>
        <w:t xml:space="preserve">the </w:t>
      </w:r>
      <w:r w:rsidRPr="00F267C2">
        <w:rPr>
          <w:rFonts w:ascii="Calibri" w:hAnsi="Calibri" w:cs="Calibri"/>
          <w:sz w:val="22"/>
          <w:szCs w:val="22"/>
        </w:rPr>
        <w:t>VA’s efforts to end veteran homelessness and prevent veterans from becoming homeless in the future. This includes funding for the Department of Housing and Urban Development to expand housing vouchers to more veterans in need.</w:t>
      </w:r>
    </w:p>
    <w:p w14:paraId="34FDA8FE" w14:textId="77777777" w:rsidR="00F267C2" w:rsidRPr="00F267C2" w:rsidRDefault="00F267C2" w:rsidP="00F267C2">
      <w:pPr>
        <w:pStyle w:val="ListParagraph"/>
        <w:numPr>
          <w:ilvl w:val="0"/>
          <w:numId w:val="40"/>
        </w:numPr>
        <w:rPr>
          <w:rFonts w:ascii="Calibri" w:hAnsi="Calibri" w:cs="Calibri"/>
          <w:sz w:val="22"/>
          <w:szCs w:val="22"/>
        </w:rPr>
      </w:pPr>
      <w:r w:rsidRPr="00F267C2">
        <w:rPr>
          <w:rFonts w:ascii="Calibri" w:hAnsi="Calibri" w:cs="Calibri"/>
          <w:sz w:val="22"/>
          <w:szCs w:val="22"/>
        </w:rPr>
        <w:t>$4 billion to the Veterans Benefits Administration to support the continued timely processing of claims and delivery of benefits to veterans. The Administration’s proposed increases in this area are extremely important because veterans are applying for benefits at record rates and VA is delivering benefits at record rates as a result of the PACT Act.</w:t>
      </w:r>
    </w:p>
    <w:p w14:paraId="0248D724" w14:textId="0EDDB408" w:rsidR="00F267C2" w:rsidRPr="00F267C2" w:rsidRDefault="00F267C2" w:rsidP="00F267C2">
      <w:pPr>
        <w:pStyle w:val="ListParagraph"/>
        <w:numPr>
          <w:ilvl w:val="0"/>
          <w:numId w:val="40"/>
        </w:numPr>
        <w:rPr>
          <w:rFonts w:ascii="Calibri" w:hAnsi="Calibri" w:cs="Calibri"/>
          <w:sz w:val="22"/>
          <w:szCs w:val="22"/>
        </w:rPr>
      </w:pPr>
      <w:r w:rsidRPr="00F267C2">
        <w:rPr>
          <w:rFonts w:ascii="Calibri" w:hAnsi="Calibri" w:cs="Calibri"/>
          <w:sz w:val="22"/>
          <w:szCs w:val="22"/>
        </w:rPr>
        <w:t xml:space="preserve">$2.9 billion for Caregivers Support Program which supports staffing, stipend payments, and many other services to help empower family caregivers of eligible </w:t>
      </w:r>
      <w:r w:rsidR="00D45C73">
        <w:rPr>
          <w:rFonts w:ascii="Calibri" w:hAnsi="Calibri" w:cs="Calibri"/>
          <w:sz w:val="22"/>
          <w:szCs w:val="22"/>
        </w:rPr>
        <w:t>v</w:t>
      </w:r>
      <w:r w:rsidRPr="00F267C2">
        <w:rPr>
          <w:rFonts w:ascii="Calibri" w:hAnsi="Calibri" w:cs="Calibri"/>
          <w:sz w:val="22"/>
          <w:szCs w:val="22"/>
        </w:rPr>
        <w:t xml:space="preserve">eterans. In addition, this funding </w:t>
      </w:r>
      <w:r w:rsidR="00D45C73">
        <w:rPr>
          <w:rFonts w:ascii="Calibri" w:hAnsi="Calibri" w:cs="Calibri"/>
          <w:sz w:val="22"/>
          <w:szCs w:val="22"/>
        </w:rPr>
        <w:t>would support costs for</w:t>
      </w:r>
      <w:r w:rsidRPr="00F267C2">
        <w:rPr>
          <w:rFonts w:ascii="Calibri" w:hAnsi="Calibri" w:cs="Calibri"/>
          <w:sz w:val="22"/>
          <w:szCs w:val="22"/>
        </w:rPr>
        <w:t xml:space="preserve"> potential program changes.</w:t>
      </w:r>
    </w:p>
    <w:p w14:paraId="3F7242C4" w14:textId="77777777" w:rsidR="00F267C2" w:rsidRPr="00F267C2" w:rsidRDefault="00F267C2" w:rsidP="00F267C2">
      <w:pPr>
        <w:pStyle w:val="ListParagraph"/>
        <w:numPr>
          <w:ilvl w:val="0"/>
          <w:numId w:val="40"/>
        </w:numPr>
        <w:rPr>
          <w:rFonts w:ascii="Calibri" w:hAnsi="Calibri" w:cs="Calibri"/>
          <w:sz w:val="22"/>
          <w:szCs w:val="22"/>
        </w:rPr>
      </w:pPr>
      <w:r w:rsidRPr="00F267C2">
        <w:rPr>
          <w:rFonts w:ascii="Calibri" w:hAnsi="Calibri" w:cs="Calibri"/>
          <w:sz w:val="22"/>
          <w:szCs w:val="22"/>
        </w:rPr>
        <w:t>$2.8 billion for construction and expansion of critical infrastructure and facilities which includes $2.1 billion for major construction and $380 million for minor construction. The medical care budget also includes $2.0 billion for base nonrecurring maintenance projects to address infrastructure deficiencies and prepare VA facilities for the department’s new Electronic Health Record rollout.</w:t>
      </w:r>
    </w:p>
    <w:p w14:paraId="1D782602" w14:textId="77777777" w:rsidR="00F267C2" w:rsidRPr="00F267C2" w:rsidRDefault="00F267C2" w:rsidP="00F267C2">
      <w:pPr>
        <w:pStyle w:val="ListParagraph"/>
        <w:numPr>
          <w:ilvl w:val="0"/>
          <w:numId w:val="40"/>
        </w:numPr>
        <w:rPr>
          <w:rFonts w:ascii="Calibri" w:hAnsi="Calibri" w:cs="Calibri"/>
          <w:sz w:val="22"/>
          <w:szCs w:val="22"/>
        </w:rPr>
      </w:pPr>
      <w:r w:rsidRPr="00F267C2">
        <w:rPr>
          <w:rFonts w:ascii="Calibri" w:hAnsi="Calibri" w:cs="Calibri"/>
          <w:sz w:val="22"/>
          <w:szCs w:val="22"/>
        </w:rPr>
        <w:t>$927 million total for Medical and Prosthetic Research which includes $868 million in discretionary funding and another $59 million from the TEF. If Congress agrees with this amount, it would be a $57 million reduction compared to current year levels.</w:t>
      </w:r>
    </w:p>
    <w:p w14:paraId="2556EC2D" w14:textId="77777777" w:rsidR="00F267C2" w:rsidRPr="00F267C2" w:rsidRDefault="00F267C2" w:rsidP="00F267C2">
      <w:pPr>
        <w:rPr>
          <w:rFonts w:ascii="Calibri" w:hAnsi="Calibri" w:cs="Calibri"/>
          <w:sz w:val="22"/>
          <w:szCs w:val="22"/>
        </w:rPr>
      </w:pPr>
    </w:p>
    <w:p w14:paraId="12AF3ED6" w14:textId="5E3E05BB" w:rsidR="00F267C2" w:rsidRPr="00F267C2" w:rsidRDefault="00F267C2" w:rsidP="00F267C2">
      <w:pPr>
        <w:rPr>
          <w:rFonts w:ascii="Calibri" w:hAnsi="Calibri" w:cs="Calibri"/>
          <w:sz w:val="22"/>
          <w:szCs w:val="22"/>
        </w:rPr>
      </w:pPr>
      <w:r w:rsidRPr="00F267C2">
        <w:rPr>
          <w:rFonts w:ascii="Calibri" w:hAnsi="Calibri" w:cs="Calibri"/>
          <w:sz w:val="22"/>
          <w:szCs w:val="22"/>
        </w:rPr>
        <w:t xml:space="preserve">For the second year, the Administration is asking that VA medical care be considered as a third category within the federal discretionary budget. The Administration believes this move would allow the Congress to ensure adequate funding for veterans’ health care without adversely impacting other critical programs, whether inside or outside of </w:t>
      </w:r>
      <w:r w:rsidR="00163BAB">
        <w:rPr>
          <w:rFonts w:ascii="Calibri" w:hAnsi="Calibri" w:cs="Calibri"/>
          <w:sz w:val="22"/>
          <w:szCs w:val="22"/>
        </w:rPr>
        <w:t xml:space="preserve">the </w:t>
      </w:r>
      <w:r w:rsidRPr="00F267C2">
        <w:rPr>
          <w:rFonts w:ascii="Calibri" w:hAnsi="Calibri" w:cs="Calibri"/>
          <w:sz w:val="22"/>
          <w:szCs w:val="22"/>
        </w:rPr>
        <w:t xml:space="preserve">VA. </w:t>
      </w:r>
    </w:p>
    <w:p w14:paraId="680A4BF7" w14:textId="77777777" w:rsidR="00F267C2" w:rsidRPr="00F267C2" w:rsidRDefault="00F267C2" w:rsidP="00F267C2">
      <w:pPr>
        <w:pStyle w:val="ListParagraph"/>
        <w:rPr>
          <w:rFonts w:ascii="Calibri" w:hAnsi="Calibri" w:cs="Calibri"/>
          <w:sz w:val="22"/>
          <w:szCs w:val="22"/>
        </w:rPr>
      </w:pPr>
    </w:p>
    <w:p w14:paraId="6E1133B8" w14:textId="77777777" w:rsidR="00F267C2" w:rsidRPr="00F267C2" w:rsidRDefault="00F267C2" w:rsidP="00F267C2">
      <w:pPr>
        <w:rPr>
          <w:rFonts w:ascii="Calibri" w:hAnsi="Calibri" w:cs="Calibri"/>
          <w:sz w:val="22"/>
          <w:szCs w:val="22"/>
        </w:rPr>
      </w:pPr>
      <w:r w:rsidRPr="00F267C2">
        <w:rPr>
          <w:rFonts w:ascii="Calibri" w:eastAsia="Times New Roman" w:hAnsi="Calibri" w:cs="Calibri"/>
          <w:sz w:val="22"/>
          <w:szCs w:val="22"/>
        </w:rPr>
        <w:t xml:space="preserve">You can learn more about the Administration’s proposal for the VA </w:t>
      </w:r>
      <w:hyperlink r:id="rId27" w:history="1">
        <w:r w:rsidRPr="00F267C2">
          <w:rPr>
            <w:rStyle w:val="Hyperlink"/>
            <w:rFonts w:ascii="Calibri" w:hAnsi="Calibri" w:cs="Calibri"/>
            <w:sz w:val="22"/>
            <w:szCs w:val="22"/>
          </w:rPr>
          <w:t>here</w:t>
        </w:r>
      </w:hyperlink>
      <w:r w:rsidRPr="00F267C2">
        <w:rPr>
          <w:rFonts w:ascii="Calibri" w:hAnsi="Calibri" w:cs="Calibri"/>
          <w:sz w:val="22"/>
          <w:szCs w:val="22"/>
        </w:rPr>
        <w:t>.</w:t>
      </w:r>
    </w:p>
    <w:p w14:paraId="13444D23" w14:textId="77777777" w:rsidR="003246F4" w:rsidRDefault="003246F4" w:rsidP="00C01FCC">
      <w:pPr>
        <w:rPr>
          <w:rFonts w:ascii="Calibri" w:hAnsi="Calibri" w:cs="Calibri"/>
          <w:sz w:val="22"/>
          <w:szCs w:val="22"/>
        </w:rPr>
      </w:pPr>
    </w:p>
    <w:p w14:paraId="1DE9E6DA" w14:textId="33545997" w:rsidR="003246F4" w:rsidRDefault="003246F4" w:rsidP="00C01FCC">
      <w:pPr>
        <w:rPr>
          <w:rFonts w:ascii="Calibri" w:hAnsi="Calibri" w:cs="Calibri"/>
          <w:sz w:val="22"/>
          <w:szCs w:val="22"/>
        </w:rPr>
      </w:pPr>
    </w:p>
    <w:p w14:paraId="0E83B680" w14:textId="6A50558B" w:rsidR="00C03F37" w:rsidRPr="000C0A46" w:rsidRDefault="00C03F37" w:rsidP="00C03F37">
      <w:pPr>
        <w:jc w:val="center"/>
        <w:rPr>
          <w:rFonts w:ascii="Calibri" w:hAnsi="Calibri" w:cs="Calibri"/>
          <w:b/>
          <w:shd w:val="clear" w:color="auto" w:fill="FFFFFF"/>
        </w:rPr>
      </w:pPr>
      <w:r w:rsidRPr="000C0A46">
        <w:rPr>
          <w:rFonts w:ascii="Calibri" w:hAnsi="Calibri" w:cs="Calibri"/>
          <w:b/>
          <w:shd w:val="clear" w:color="auto" w:fill="FFFFFF"/>
        </w:rPr>
        <w:t>FY</w:t>
      </w:r>
      <w:r w:rsidR="00D45C73">
        <w:rPr>
          <w:rFonts w:ascii="Calibri" w:hAnsi="Calibri" w:cs="Calibri"/>
          <w:b/>
          <w:shd w:val="clear" w:color="auto" w:fill="FFFFFF"/>
        </w:rPr>
        <w:t xml:space="preserve"> </w:t>
      </w:r>
      <w:r w:rsidRPr="000C0A46">
        <w:rPr>
          <w:rFonts w:ascii="Calibri" w:hAnsi="Calibri" w:cs="Calibri"/>
          <w:b/>
          <w:shd w:val="clear" w:color="auto" w:fill="FFFFFF"/>
        </w:rPr>
        <w:t>2024 Funding for VA Finalized</w:t>
      </w:r>
    </w:p>
    <w:p w14:paraId="6DFCF6D5" w14:textId="77777777" w:rsidR="00C03F37" w:rsidRPr="000C0A46" w:rsidRDefault="00C03F37" w:rsidP="00C03F37">
      <w:pPr>
        <w:rPr>
          <w:rFonts w:ascii="Calibri" w:hAnsi="Calibri" w:cs="Calibri"/>
          <w:shd w:val="clear" w:color="auto" w:fill="FFFFFF"/>
        </w:rPr>
      </w:pPr>
    </w:p>
    <w:p w14:paraId="1C963B46" w14:textId="3FABC482" w:rsidR="00C03F37" w:rsidRPr="00C03F37" w:rsidRDefault="00C03F37" w:rsidP="00C03F37">
      <w:pPr>
        <w:rPr>
          <w:rFonts w:ascii="Calibri" w:hAnsi="Calibri" w:cs="Calibri"/>
          <w:sz w:val="22"/>
          <w:szCs w:val="22"/>
        </w:rPr>
      </w:pPr>
      <w:r w:rsidRPr="00C03F37">
        <w:rPr>
          <w:rFonts w:ascii="Calibri" w:hAnsi="Calibri" w:cs="Calibri"/>
          <w:sz w:val="22"/>
          <w:szCs w:val="22"/>
          <w:shd w:val="clear" w:color="auto" w:fill="FFFFFF"/>
        </w:rPr>
        <w:t>Recently</w:t>
      </w:r>
      <w:r w:rsidR="00A16433">
        <w:rPr>
          <w:rFonts w:ascii="Calibri" w:hAnsi="Calibri" w:cs="Calibri"/>
          <w:sz w:val="22"/>
          <w:szCs w:val="22"/>
          <w:shd w:val="clear" w:color="auto" w:fill="FFFFFF"/>
        </w:rPr>
        <w:t>,</w:t>
      </w:r>
      <w:r w:rsidRPr="00C03F37">
        <w:rPr>
          <w:rFonts w:ascii="Calibri" w:hAnsi="Calibri" w:cs="Calibri"/>
          <w:sz w:val="22"/>
          <w:szCs w:val="22"/>
          <w:shd w:val="clear" w:color="auto" w:fill="FFFFFF"/>
        </w:rPr>
        <w:t xml:space="preserve"> Congress passed </w:t>
      </w:r>
      <w:hyperlink r:id="rId28" w:history="1">
        <w:r w:rsidRPr="00D45C73">
          <w:rPr>
            <w:rStyle w:val="Hyperlink"/>
            <w:rFonts w:ascii="Calibri" w:hAnsi="Calibri" w:cs="Calibri"/>
            <w:sz w:val="22"/>
            <w:szCs w:val="22"/>
            <w:shd w:val="clear" w:color="auto" w:fill="FFFFFF"/>
          </w:rPr>
          <w:t>H.R. 4366</w:t>
        </w:r>
      </w:hyperlink>
      <w:r w:rsidRPr="00C03F37">
        <w:rPr>
          <w:rFonts w:ascii="Calibri" w:hAnsi="Calibri" w:cs="Calibri"/>
          <w:color w:val="58585A"/>
          <w:sz w:val="22"/>
          <w:szCs w:val="22"/>
          <w:shd w:val="clear" w:color="auto" w:fill="FFFFFF"/>
        </w:rPr>
        <w:t xml:space="preserve">, </w:t>
      </w:r>
      <w:r w:rsidRPr="00C03F37">
        <w:rPr>
          <w:rFonts w:ascii="Calibri" w:hAnsi="Calibri" w:cs="Calibri"/>
          <w:sz w:val="22"/>
          <w:szCs w:val="22"/>
          <w:shd w:val="clear" w:color="auto" w:fill="FFFFFF"/>
        </w:rPr>
        <w:t>The Consolidated Appropriations Act, 2024, which includes VA funding for the current fiscal year</w:t>
      </w:r>
      <w:r w:rsidR="00A16433">
        <w:rPr>
          <w:rFonts w:ascii="Calibri" w:hAnsi="Calibri" w:cs="Calibri"/>
          <w:sz w:val="22"/>
          <w:szCs w:val="22"/>
          <w:shd w:val="clear" w:color="auto" w:fill="FFFFFF"/>
        </w:rPr>
        <w:t xml:space="preserve"> (FY)</w:t>
      </w:r>
      <w:r w:rsidRPr="00C03F37">
        <w:rPr>
          <w:rFonts w:ascii="Calibri" w:hAnsi="Calibri" w:cs="Calibri"/>
          <w:sz w:val="22"/>
          <w:szCs w:val="22"/>
          <w:shd w:val="clear" w:color="auto" w:fill="FFFFFF"/>
        </w:rPr>
        <w:t>. The bill provides $</w:t>
      </w:r>
      <w:r w:rsidRPr="00C03F37">
        <w:rPr>
          <w:rFonts w:ascii="Calibri" w:hAnsi="Calibri" w:cs="Calibri"/>
          <w:sz w:val="22"/>
          <w:szCs w:val="22"/>
        </w:rPr>
        <w:t xml:space="preserve">121 billion for VA medical care in </w:t>
      </w:r>
      <w:r w:rsidR="00A16433">
        <w:rPr>
          <w:rFonts w:ascii="Calibri" w:hAnsi="Calibri" w:cs="Calibri"/>
          <w:sz w:val="22"/>
          <w:szCs w:val="22"/>
        </w:rPr>
        <w:t xml:space="preserve">FY </w:t>
      </w:r>
      <w:r w:rsidRPr="00C03F37">
        <w:rPr>
          <w:rFonts w:ascii="Calibri" w:hAnsi="Calibri" w:cs="Calibri"/>
          <w:sz w:val="22"/>
          <w:szCs w:val="22"/>
        </w:rPr>
        <w:t xml:space="preserve">2024 to provide essential health services for more than 9.1 million veterans. This is in addition to funding previously appropriated to the Cost of War Toxic Exposures Fund (TEF) to cover the cost of health care related to toxic exposures. Some specific funding amounts are as follows: </w:t>
      </w:r>
    </w:p>
    <w:p w14:paraId="4A6CA380" w14:textId="77777777" w:rsidR="00C03F37" w:rsidRPr="00C03F37" w:rsidRDefault="00C03F37" w:rsidP="00C03F37">
      <w:pPr>
        <w:rPr>
          <w:rFonts w:ascii="Calibri" w:hAnsi="Calibri" w:cs="Calibri"/>
          <w:sz w:val="22"/>
          <w:szCs w:val="22"/>
        </w:rPr>
      </w:pPr>
    </w:p>
    <w:p w14:paraId="44C952BF" w14:textId="4A72D2FF" w:rsidR="00C03F37" w:rsidRPr="00C03F37" w:rsidRDefault="00C03F37" w:rsidP="00C03F37">
      <w:pPr>
        <w:pStyle w:val="ListParagraph"/>
        <w:numPr>
          <w:ilvl w:val="0"/>
          <w:numId w:val="41"/>
        </w:numPr>
        <w:rPr>
          <w:rFonts w:ascii="Calibri" w:hAnsi="Calibri" w:cs="Calibri"/>
          <w:sz w:val="22"/>
          <w:szCs w:val="22"/>
        </w:rPr>
      </w:pPr>
      <w:r w:rsidRPr="00C03F37">
        <w:rPr>
          <w:rFonts w:ascii="Calibri" w:hAnsi="Calibri" w:cs="Calibri"/>
          <w:sz w:val="22"/>
          <w:szCs w:val="22"/>
        </w:rPr>
        <w:t xml:space="preserve">Rural Health: $343 million, $5 million more than </w:t>
      </w:r>
      <w:r w:rsidR="00A16433">
        <w:rPr>
          <w:rFonts w:ascii="Calibri" w:hAnsi="Calibri" w:cs="Calibri"/>
          <w:sz w:val="22"/>
          <w:szCs w:val="22"/>
        </w:rPr>
        <w:t>FY</w:t>
      </w:r>
      <w:r w:rsidRPr="00C03F37">
        <w:rPr>
          <w:rFonts w:ascii="Calibri" w:hAnsi="Calibri" w:cs="Calibri"/>
          <w:sz w:val="22"/>
          <w:szCs w:val="22"/>
        </w:rPr>
        <w:t xml:space="preserve"> 2023, to support improved access to care, including expanded access to transportation and telehealth. </w:t>
      </w:r>
    </w:p>
    <w:p w14:paraId="7A783CC7" w14:textId="4C784CAE" w:rsidR="00C03F37" w:rsidRPr="00C03F37" w:rsidRDefault="00C03F37" w:rsidP="00C03F37">
      <w:pPr>
        <w:pStyle w:val="ListParagraph"/>
        <w:numPr>
          <w:ilvl w:val="0"/>
          <w:numId w:val="41"/>
        </w:numPr>
        <w:rPr>
          <w:rFonts w:ascii="Calibri" w:hAnsi="Calibri" w:cs="Calibri"/>
          <w:sz w:val="22"/>
          <w:szCs w:val="22"/>
        </w:rPr>
      </w:pPr>
      <w:r w:rsidRPr="00C03F37">
        <w:rPr>
          <w:rFonts w:ascii="Calibri" w:hAnsi="Calibri" w:cs="Calibri"/>
          <w:sz w:val="22"/>
          <w:szCs w:val="22"/>
        </w:rPr>
        <w:t xml:space="preserve">Caregiver Program: $2.4 billion, $556 million more than </w:t>
      </w:r>
      <w:r w:rsidR="00A16433">
        <w:rPr>
          <w:rFonts w:ascii="Calibri" w:hAnsi="Calibri" w:cs="Calibri"/>
          <w:sz w:val="22"/>
          <w:szCs w:val="22"/>
        </w:rPr>
        <w:t>FY</w:t>
      </w:r>
      <w:r w:rsidRPr="00C03F37">
        <w:rPr>
          <w:rFonts w:ascii="Calibri" w:hAnsi="Calibri" w:cs="Calibri"/>
          <w:sz w:val="22"/>
          <w:szCs w:val="22"/>
        </w:rPr>
        <w:t xml:space="preserve"> 2023, to help </w:t>
      </w:r>
      <w:r w:rsidR="007E77C4">
        <w:rPr>
          <w:rFonts w:ascii="Calibri" w:hAnsi="Calibri" w:cs="Calibri"/>
          <w:sz w:val="22"/>
          <w:szCs w:val="22"/>
        </w:rPr>
        <w:t xml:space="preserve">the </w:t>
      </w:r>
      <w:r w:rsidRPr="00C03F37">
        <w:rPr>
          <w:rFonts w:ascii="Calibri" w:hAnsi="Calibri" w:cs="Calibri"/>
          <w:sz w:val="22"/>
          <w:szCs w:val="22"/>
        </w:rPr>
        <w:t xml:space="preserve">VA implement this critical program and extend legacy participant eligibility and benefits through 2025. </w:t>
      </w:r>
    </w:p>
    <w:p w14:paraId="71C0A4DD" w14:textId="67E228EC" w:rsidR="00C03F37" w:rsidRPr="00C03F37" w:rsidRDefault="00C03F37" w:rsidP="00C03F37">
      <w:pPr>
        <w:pStyle w:val="ListParagraph"/>
        <w:numPr>
          <w:ilvl w:val="0"/>
          <w:numId w:val="41"/>
        </w:numPr>
        <w:rPr>
          <w:rFonts w:ascii="Calibri" w:hAnsi="Calibri" w:cs="Calibri"/>
          <w:sz w:val="22"/>
          <w:szCs w:val="22"/>
        </w:rPr>
      </w:pPr>
      <w:r w:rsidRPr="00C03F37">
        <w:rPr>
          <w:rFonts w:ascii="Calibri" w:hAnsi="Calibri" w:cs="Calibri"/>
          <w:sz w:val="22"/>
          <w:szCs w:val="22"/>
        </w:rPr>
        <w:t xml:space="preserve">Women’s Health: $990 million, $150 million more than </w:t>
      </w:r>
      <w:r w:rsidR="007E77C4">
        <w:rPr>
          <w:rFonts w:ascii="Calibri" w:hAnsi="Calibri" w:cs="Calibri"/>
          <w:sz w:val="22"/>
          <w:szCs w:val="22"/>
        </w:rPr>
        <w:t>FY</w:t>
      </w:r>
      <w:r w:rsidRPr="00C03F37">
        <w:rPr>
          <w:rFonts w:ascii="Calibri" w:hAnsi="Calibri" w:cs="Calibri"/>
          <w:sz w:val="22"/>
          <w:szCs w:val="22"/>
        </w:rPr>
        <w:t xml:space="preserve"> 2023, for gender-specific health care services, as well as initiatives and improvements to healthcare facilities. </w:t>
      </w:r>
    </w:p>
    <w:p w14:paraId="068194D2" w14:textId="68129829" w:rsidR="00C03F37" w:rsidRPr="00C03F37" w:rsidRDefault="00C03F37" w:rsidP="00C03F37">
      <w:pPr>
        <w:pStyle w:val="ListParagraph"/>
        <w:numPr>
          <w:ilvl w:val="0"/>
          <w:numId w:val="41"/>
        </w:numPr>
        <w:rPr>
          <w:rFonts w:ascii="Calibri" w:hAnsi="Calibri" w:cs="Calibri"/>
          <w:sz w:val="22"/>
          <w:szCs w:val="22"/>
        </w:rPr>
      </w:pPr>
      <w:r w:rsidRPr="00C03F37">
        <w:rPr>
          <w:rFonts w:ascii="Calibri" w:hAnsi="Calibri" w:cs="Calibri"/>
          <w:sz w:val="22"/>
          <w:szCs w:val="22"/>
        </w:rPr>
        <w:t xml:space="preserve">Veteran Homelessness Prevention: $3.1 billion, $418 million more than in </w:t>
      </w:r>
      <w:r w:rsidR="007E77C4">
        <w:rPr>
          <w:rFonts w:ascii="Calibri" w:hAnsi="Calibri" w:cs="Calibri"/>
          <w:sz w:val="22"/>
          <w:szCs w:val="22"/>
        </w:rPr>
        <w:t>FY</w:t>
      </w:r>
      <w:r w:rsidRPr="00C03F37">
        <w:rPr>
          <w:rFonts w:ascii="Calibri" w:hAnsi="Calibri" w:cs="Calibri"/>
          <w:sz w:val="22"/>
          <w:szCs w:val="22"/>
        </w:rPr>
        <w:t xml:space="preserve"> 2023, to support critical services and housing assistance for veterans and their families experiencing housing insecurity. </w:t>
      </w:r>
    </w:p>
    <w:p w14:paraId="3436EA5F" w14:textId="6012D841" w:rsidR="00C03F37" w:rsidRPr="00C03F37" w:rsidRDefault="00C03F37" w:rsidP="00C03F37">
      <w:pPr>
        <w:pStyle w:val="ListParagraph"/>
        <w:numPr>
          <w:ilvl w:val="0"/>
          <w:numId w:val="41"/>
        </w:numPr>
        <w:rPr>
          <w:rFonts w:ascii="Calibri" w:hAnsi="Calibri" w:cs="Calibri"/>
          <w:sz w:val="22"/>
          <w:szCs w:val="22"/>
        </w:rPr>
      </w:pPr>
      <w:r w:rsidRPr="00C03F37">
        <w:rPr>
          <w:rFonts w:ascii="Calibri" w:hAnsi="Calibri" w:cs="Calibri"/>
          <w:sz w:val="22"/>
          <w:szCs w:val="22"/>
        </w:rPr>
        <w:t xml:space="preserve">Mental Health: $16.2 billion, $2.3 billion more than in </w:t>
      </w:r>
      <w:r w:rsidR="007E77C4">
        <w:rPr>
          <w:rFonts w:ascii="Calibri" w:hAnsi="Calibri" w:cs="Calibri"/>
          <w:sz w:val="22"/>
          <w:szCs w:val="22"/>
        </w:rPr>
        <w:t>FY</w:t>
      </w:r>
      <w:r w:rsidRPr="00C03F37">
        <w:rPr>
          <w:rFonts w:ascii="Calibri" w:hAnsi="Calibri" w:cs="Calibri"/>
          <w:sz w:val="22"/>
          <w:szCs w:val="22"/>
        </w:rPr>
        <w:t xml:space="preserve"> 2023, to get veterans the mental health services they deserve. This includes $559 million for suicide prevention outreach. </w:t>
      </w:r>
    </w:p>
    <w:p w14:paraId="39CA0D30" w14:textId="77777777" w:rsidR="00C03F37" w:rsidRPr="00C03F37" w:rsidRDefault="00C03F37" w:rsidP="00C03F37">
      <w:pPr>
        <w:pStyle w:val="ListParagraph"/>
        <w:numPr>
          <w:ilvl w:val="0"/>
          <w:numId w:val="41"/>
        </w:numPr>
        <w:rPr>
          <w:rFonts w:ascii="Calibri" w:hAnsi="Calibri" w:cs="Calibri"/>
          <w:sz w:val="22"/>
          <w:szCs w:val="22"/>
        </w:rPr>
      </w:pPr>
      <w:r w:rsidRPr="00C03F37">
        <w:rPr>
          <w:rFonts w:ascii="Calibri" w:hAnsi="Calibri" w:cs="Calibri"/>
          <w:sz w:val="22"/>
          <w:szCs w:val="22"/>
        </w:rPr>
        <w:lastRenderedPageBreak/>
        <w:t>Child Care: $23 million to expand the Child Care Pilot Program to eliminate barriers for veterans in need of child care while attending medical appointments.</w:t>
      </w:r>
    </w:p>
    <w:p w14:paraId="1768B9A4" w14:textId="6D55D2F8" w:rsidR="00C03F37" w:rsidRPr="00C03F37" w:rsidRDefault="00C03F37" w:rsidP="00C03F37">
      <w:pPr>
        <w:pStyle w:val="ListParagraph"/>
        <w:numPr>
          <w:ilvl w:val="0"/>
          <w:numId w:val="41"/>
        </w:numPr>
        <w:rPr>
          <w:rFonts w:ascii="Calibri" w:hAnsi="Calibri" w:cs="Calibri"/>
          <w:sz w:val="22"/>
          <w:szCs w:val="22"/>
        </w:rPr>
      </w:pPr>
      <w:r w:rsidRPr="00C03F37">
        <w:rPr>
          <w:rFonts w:ascii="Calibri" w:hAnsi="Calibri" w:cs="Calibri"/>
          <w:sz w:val="22"/>
          <w:szCs w:val="22"/>
        </w:rPr>
        <w:t xml:space="preserve">Medical and </w:t>
      </w:r>
      <w:r w:rsidR="007E77C4">
        <w:rPr>
          <w:rFonts w:ascii="Calibri" w:hAnsi="Calibri" w:cs="Calibri"/>
          <w:sz w:val="22"/>
          <w:szCs w:val="22"/>
        </w:rPr>
        <w:t>P</w:t>
      </w:r>
      <w:r w:rsidRPr="00C03F37">
        <w:rPr>
          <w:rFonts w:ascii="Calibri" w:hAnsi="Calibri" w:cs="Calibri"/>
          <w:sz w:val="22"/>
          <w:szCs w:val="22"/>
        </w:rPr>
        <w:t xml:space="preserve">rosthetics </w:t>
      </w:r>
      <w:r w:rsidR="007E77C4">
        <w:rPr>
          <w:rFonts w:ascii="Calibri" w:hAnsi="Calibri" w:cs="Calibri"/>
          <w:sz w:val="22"/>
          <w:szCs w:val="22"/>
        </w:rPr>
        <w:t>R</w:t>
      </w:r>
      <w:r w:rsidRPr="00C03F37">
        <w:rPr>
          <w:rFonts w:ascii="Calibri" w:hAnsi="Calibri" w:cs="Calibri"/>
          <w:sz w:val="22"/>
          <w:szCs w:val="22"/>
        </w:rPr>
        <w:t xml:space="preserve">esearch: $943 million which is $27 million more than </w:t>
      </w:r>
      <w:r w:rsidR="007E77C4">
        <w:rPr>
          <w:rFonts w:ascii="Calibri" w:hAnsi="Calibri" w:cs="Calibri"/>
          <w:sz w:val="22"/>
          <w:szCs w:val="22"/>
        </w:rPr>
        <w:t>FY</w:t>
      </w:r>
      <w:r w:rsidRPr="00C03F37">
        <w:rPr>
          <w:rFonts w:ascii="Calibri" w:hAnsi="Calibri" w:cs="Calibri"/>
          <w:sz w:val="22"/>
          <w:szCs w:val="22"/>
        </w:rPr>
        <w:t xml:space="preserve"> 2023. </w:t>
      </w:r>
    </w:p>
    <w:p w14:paraId="27A67BD5" w14:textId="77777777" w:rsidR="00C03F37" w:rsidRPr="00C03F37" w:rsidRDefault="00C03F37" w:rsidP="00C03F37">
      <w:pPr>
        <w:rPr>
          <w:rFonts w:ascii="Calibri" w:hAnsi="Calibri" w:cs="Calibri"/>
          <w:sz w:val="22"/>
          <w:szCs w:val="22"/>
        </w:rPr>
      </w:pPr>
    </w:p>
    <w:p w14:paraId="38E95726" w14:textId="15CD90A7" w:rsidR="00C03F37" w:rsidRPr="00C03F37" w:rsidRDefault="00C03F37" w:rsidP="00C03F37">
      <w:pPr>
        <w:rPr>
          <w:rFonts w:ascii="Calibri" w:hAnsi="Calibri" w:cs="Calibri"/>
          <w:sz w:val="22"/>
          <w:szCs w:val="22"/>
        </w:rPr>
      </w:pPr>
      <w:r w:rsidRPr="00C03F37">
        <w:rPr>
          <w:rFonts w:ascii="Calibri" w:hAnsi="Calibri" w:cs="Calibri"/>
          <w:sz w:val="22"/>
          <w:szCs w:val="22"/>
        </w:rPr>
        <w:t xml:space="preserve">The bill also provides $3.9 billion, a $36 million increase over </w:t>
      </w:r>
      <w:r w:rsidR="007E77C4">
        <w:rPr>
          <w:rFonts w:ascii="Calibri" w:hAnsi="Calibri" w:cs="Calibri"/>
          <w:sz w:val="22"/>
          <w:szCs w:val="22"/>
        </w:rPr>
        <w:t>FY</w:t>
      </w:r>
      <w:r w:rsidRPr="00C03F37">
        <w:rPr>
          <w:rFonts w:ascii="Calibri" w:hAnsi="Calibri" w:cs="Calibri"/>
          <w:sz w:val="22"/>
          <w:szCs w:val="22"/>
        </w:rPr>
        <w:t xml:space="preserve"> 2023, for </w:t>
      </w:r>
      <w:r w:rsidR="00CA7246">
        <w:rPr>
          <w:rFonts w:ascii="Calibri" w:hAnsi="Calibri" w:cs="Calibri"/>
          <w:sz w:val="22"/>
          <w:szCs w:val="22"/>
        </w:rPr>
        <w:t xml:space="preserve">the </w:t>
      </w:r>
      <w:r w:rsidRPr="00C03F37">
        <w:rPr>
          <w:rFonts w:ascii="Calibri" w:hAnsi="Calibri" w:cs="Calibri"/>
          <w:sz w:val="22"/>
          <w:szCs w:val="22"/>
        </w:rPr>
        <w:t>VA to administer benefits, including disability compensation benefits to 6.6 million veterans and their survivors. Another $1.7 billion was designated for major and minor construction projects, and $47.2 million for the Court of Appeals for Veterans Claims so it can increase its capacity to adjudicate appeals in a timely manner.</w:t>
      </w:r>
    </w:p>
    <w:p w14:paraId="45FDB4DF" w14:textId="6DF6F58D" w:rsidR="00C03F37" w:rsidRDefault="00C03F37" w:rsidP="00C01FCC">
      <w:pPr>
        <w:rPr>
          <w:rFonts w:ascii="Calibri" w:hAnsi="Calibri" w:cs="Calibri"/>
          <w:sz w:val="22"/>
          <w:szCs w:val="22"/>
        </w:rPr>
      </w:pPr>
    </w:p>
    <w:p w14:paraId="36370C9F" w14:textId="78EC06E6" w:rsidR="006124FE" w:rsidRDefault="006124FE" w:rsidP="00C01FCC">
      <w:pPr>
        <w:rPr>
          <w:rFonts w:ascii="Calibri" w:hAnsi="Calibri" w:cs="Calibri"/>
          <w:sz w:val="22"/>
          <w:szCs w:val="22"/>
        </w:rPr>
      </w:pPr>
    </w:p>
    <w:p w14:paraId="343DE4E0" w14:textId="638E820D" w:rsidR="006124FE" w:rsidRPr="006124FE" w:rsidRDefault="006124FE" w:rsidP="006124FE">
      <w:pPr>
        <w:jc w:val="center"/>
        <w:rPr>
          <w:rFonts w:ascii="Calibri" w:hAnsi="Calibri" w:cs="Calibri"/>
          <w:b/>
          <w:smallCaps/>
          <w:szCs w:val="22"/>
        </w:rPr>
      </w:pPr>
      <w:r w:rsidRPr="006124FE">
        <w:rPr>
          <w:rFonts w:ascii="Calibri" w:hAnsi="Calibri" w:cs="Calibri"/>
          <w:b/>
          <w:smallCaps/>
          <w:szCs w:val="22"/>
        </w:rPr>
        <w:t xml:space="preserve">DOD </w:t>
      </w:r>
      <w:r w:rsidR="007E77C4">
        <w:rPr>
          <w:rFonts w:ascii="Calibri" w:hAnsi="Calibri" w:cs="Calibri"/>
          <w:b/>
          <w:smallCaps/>
          <w:szCs w:val="22"/>
        </w:rPr>
        <w:t>and</w:t>
      </w:r>
      <w:r w:rsidRPr="006124FE">
        <w:rPr>
          <w:rFonts w:ascii="Calibri" w:hAnsi="Calibri" w:cs="Calibri"/>
          <w:b/>
          <w:smallCaps/>
          <w:szCs w:val="22"/>
        </w:rPr>
        <w:t xml:space="preserve"> VA A</w:t>
      </w:r>
      <w:r>
        <w:rPr>
          <w:rFonts w:ascii="Calibri" w:hAnsi="Calibri" w:cs="Calibri"/>
          <w:b/>
          <w:smallCaps/>
          <w:szCs w:val="22"/>
        </w:rPr>
        <w:t>nnounce</w:t>
      </w:r>
      <w:r w:rsidRPr="006124FE">
        <w:rPr>
          <w:rFonts w:ascii="Calibri" w:hAnsi="Calibri" w:cs="Calibri"/>
          <w:b/>
          <w:smallCaps/>
          <w:szCs w:val="22"/>
        </w:rPr>
        <w:t xml:space="preserve"> E</w:t>
      </w:r>
      <w:r>
        <w:rPr>
          <w:rFonts w:ascii="Calibri" w:hAnsi="Calibri" w:cs="Calibri"/>
          <w:b/>
          <w:smallCaps/>
          <w:szCs w:val="22"/>
        </w:rPr>
        <w:t xml:space="preserve">xpansion of </w:t>
      </w:r>
      <w:r w:rsidRPr="006124FE">
        <w:rPr>
          <w:rFonts w:ascii="Calibri" w:hAnsi="Calibri" w:cs="Calibri"/>
          <w:b/>
          <w:smallCaps/>
          <w:szCs w:val="22"/>
        </w:rPr>
        <w:t>IVF S</w:t>
      </w:r>
      <w:r>
        <w:rPr>
          <w:rFonts w:ascii="Calibri" w:hAnsi="Calibri" w:cs="Calibri"/>
          <w:b/>
          <w:smallCaps/>
          <w:szCs w:val="22"/>
        </w:rPr>
        <w:t>ervices</w:t>
      </w:r>
    </w:p>
    <w:p w14:paraId="4582340D" w14:textId="4FA39248" w:rsidR="006124FE" w:rsidRPr="006124FE" w:rsidRDefault="006124FE" w:rsidP="006124FE">
      <w:pPr>
        <w:rPr>
          <w:rFonts w:ascii="Calibri" w:hAnsi="Calibri" w:cs="Calibri"/>
          <w:sz w:val="22"/>
          <w:szCs w:val="22"/>
        </w:rPr>
      </w:pPr>
      <w:r>
        <w:br/>
      </w:r>
      <w:r w:rsidRPr="006124FE">
        <w:rPr>
          <w:rFonts w:ascii="Calibri" w:hAnsi="Calibri" w:cs="Calibri"/>
          <w:sz w:val="22"/>
          <w:szCs w:val="22"/>
        </w:rPr>
        <w:t>Last month</w:t>
      </w:r>
      <w:r w:rsidR="00D45C73">
        <w:rPr>
          <w:rFonts w:ascii="Calibri" w:hAnsi="Calibri" w:cs="Calibri"/>
          <w:sz w:val="22"/>
          <w:szCs w:val="22"/>
        </w:rPr>
        <w:t>,</w:t>
      </w:r>
      <w:r w:rsidRPr="006124FE">
        <w:rPr>
          <w:rFonts w:ascii="Calibri" w:hAnsi="Calibri" w:cs="Calibri"/>
          <w:sz w:val="22"/>
          <w:szCs w:val="22"/>
        </w:rPr>
        <w:t xml:space="preserve"> we highlighted </w:t>
      </w:r>
      <w:r w:rsidR="007E77C4">
        <w:rPr>
          <w:rFonts w:ascii="Calibri" w:hAnsi="Calibri" w:cs="Calibri"/>
          <w:sz w:val="22"/>
          <w:szCs w:val="22"/>
        </w:rPr>
        <w:t xml:space="preserve">the announcement from </w:t>
      </w:r>
      <w:r w:rsidRPr="006124FE">
        <w:rPr>
          <w:rFonts w:ascii="Calibri" w:hAnsi="Calibri" w:cs="Calibri"/>
          <w:sz w:val="22"/>
          <w:szCs w:val="22"/>
        </w:rPr>
        <w:t xml:space="preserve">the Department of Defense </w:t>
      </w:r>
      <w:r w:rsidR="007E77C4">
        <w:rPr>
          <w:rFonts w:ascii="Calibri" w:hAnsi="Calibri" w:cs="Calibri"/>
          <w:sz w:val="22"/>
          <w:szCs w:val="22"/>
        </w:rPr>
        <w:t xml:space="preserve">(DOD) </w:t>
      </w:r>
      <w:r w:rsidRPr="006124FE">
        <w:rPr>
          <w:rFonts w:ascii="Calibri" w:hAnsi="Calibri" w:cs="Calibri"/>
          <w:sz w:val="22"/>
          <w:szCs w:val="22"/>
        </w:rPr>
        <w:t xml:space="preserve">and the </w:t>
      </w:r>
      <w:r w:rsidR="007E77C4">
        <w:rPr>
          <w:rFonts w:ascii="Calibri" w:hAnsi="Calibri" w:cs="Calibri"/>
          <w:sz w:val="22"/>
          <w:szCs w:val="22"/>
        </w:rPr>
        <w:t>VA that the departments intended t</w:t>
      </w:r>
      <w:r w:rsidRPr="006124FE">
        <w:rPr>
          <w:rFonts w:ascii="Calibri" w:hAnsi="Calibri" w:cs="Calibri"/>
          <w:sz w:val="22"/>
          <w:szCs w:val="22"/>
        </w:rPr>
        <w:t>o expand access to in</w:t>
      </w:r>
      <w:r w:rsidR="007E77C4">
        <w:rPr>
          <w:rFonts w:ascii="Calibri" w:hAnsi="Calibri" w:cs="Calibri"/>
          <w:sz w:val="22"/>
          <w:szCs w:val="22"/>
        </w:rPr>
        <w:t xml:space="preserve"> </w:t>
      </w:r>
      <w:r w:rsidRPr="006124FE">
        <w:rPr>
          <w:rFonts w:ascii="Calibri" w:hAnsi="Calibri" w:cs="Calibri"/>
          <w:sz w:val="22"/>
          <w:szCs w:val="22"/>
        </w:rPr>
        <w:t xml:space="preserve">vitro fertilization </w:t>
      </w:r>
      <w:r w:rsidR="007E77C4">
        <w:rPr>
          <w:rFonts w:ascii="Calibri" w:hAnsi="Calibri" w:cs="Calibri"/>
          <w:sz w:val="22"/>
          <w:szCs w:val="22"/>
        </w:rPr>
        <w:t xml:space="preserve">(IVF) </w:t>
      </w:r>
      <w:r w:rsidRPr="006124FE">
        <w:rPr>
          <w:rFonts w:ascii="Calibri" w:hAnsi="Calibri" w:cs="Calibri"/>
          <w:sz w:val="22"/>
          <w:szCs w:val="22"/>
        </w:rPr>
        <w:t xml:space="preserve">for some veterans and servicemembers. As a reminder, longstanding DOD and VA policies required that servicemembers and veterans be able to produce their own genetic material and the benefit was only allowed for heterosexual married couples. </w:t>
      </w:r>
    </w:p>
    <w:p w14:paraId="2F13A5EC" w14:textId="1C859933" w:rsidR="006124FE" w:rsidRPr="006124FE" w:rsidRDefault="006124FE" w:rsidP="006124FE">
      <w:pPr>
        <w:rPr>
          <w:rFonts w:ascii="Calibri" w:hAnsi="Calibri" w:cs="Calibri"/>
          <w:sz w:val="22"/>
          <w:szCs w:val="22"/>
        </w:rPr>
      </w:pPr>
      <w:r>
        <w:rPr>
          <w:rFonts w:ascii="Calibri" w:hAnsi="Calibri" w:cs="Calibri"/>
          <w:sz w:val="22"/>
          <w:szCs w:val="22"/>
        </w:rPr>
        <w:br/>
      </w:r>
      <w:r w:rsidRPr="006124FE">
        <w:rPr>
          <w:rFonts w:ascii="Calibri" w:hAnsi="Calibri" w:cs="Calibri"/>
          <w:sz w:val="22"/>
          <w:szCs w:val="22"/>
        </w:rPr>
        <w:t xml:space="preserve">The DOD and VA have formally announced that both healthcare systems will </w:t>
      </w:r>
      <w:r w:rsidR="00CA7246">
        <w:rPr>
          <w:rFonts w:ascii="Calibri" w:hAnsi="Calibri" w:cs="Calibri"/>
          <w:sz w:val="22"/>
          <w:szCs w:val="22"/>
        </w:rPr>
        <w:t xml:space="preserve">soon </w:t>
      </w:r>
      <w:r w:rsidRPr="006124FE">
        <w:rPr>
          <w:rFonts w:ascii="Calibri" w:hAnsi="Calibri" w:cs="Calibri"/>
          <w:sz w:val="22"/>
          <w:szCs w:val="22"/>
        </w:rPr>
        <w:t>drop the marriage requirement to access care meaning that single and same sex couples will now be able to access the benefit. Additionally, the prohibition on the use of donated genetic materials will be dropped, meaning that veterans and servicemembers can now access donations to facilitate IVF.</w:t>
      </w:r>
    </w:p>
    <w:p w14:paraId="3605C177" w14:textId="3DEA6E42" w:rsidR="006124FE" w:rsidRPr="006124FE" w:rsidRDefault="006124FE" w:rsidP="006124FE">
      <w:pPr>
        <w:rPr>
          <w:rFonts w:ascii="Calibri" w:hAnsi="Calibri" w:cs="Calibri"/>
          <w:sz w:val="22"/>
          <w:szCs w:val="22"/>
        </w:rPr>
      </w:pPr>
      <w:r>
        <w:rPr>
          <w:rFonts w:ascii="Calibri" w:hAnsi="Calibri" w:cs="Calibri"/>
          <w:sz w:val="22"/>
          <w:szCs w:val="22"/>
        </w:rPr>
        <w:br/>
      </w:r>
      <w:r w:rsidRPr="006124FE">
        <w:rPr>
          <w:rFonts w:ascii="Calibri" w:hAnsi="Calibri" w:cs="Calibri"/>
          <w:sz w:val="22"/>
          <w:szCs w:val="22"/>
        </w:rPr>
        <w:t>The VA policy for IVF has been linked to a DOD policy that originated in the 2012 N</w:t>
      </w:r>
      <w:r w:rsidR="00CA7246">
        <w:rPr>
          <w:rFonts w:ascii="Calibri" w:hAnsi="Calibri" w:cs="Calibri"/>
          <w:sz w:val="22"/>
          <w:szCs w:val="22"/>
        </w:rPr>
        <w:t xml:space="preserve">ational </w:t>
      </w:r>
      <w:r w:rsidRPr="006124FE">
        <w:rPr>
          <w:rFonts w:ascii="Calibri" w:hAnsi="Calibri" w:cs="Calibri"/>
          <w:sz w:val="22"/>
          <w:szCs w:val="22"/>
        </w:rPr>
        <w:t>D</w:t>
      </w:r>
      <w:r w:rsidR="00CA7246">
        <w:rPr>
          <w:rFonts w:ascii="Calibri" w:hAnsi="Calibri" w:cs="Calibri"/>
          <w:sz w:val="22"/>
          <w:szCs w:val="22"/>
        </w:rPr>
        <w:t xml:space="preserve">efense </w:t>
      </w:r>
      <w:r w:rsidRPr="006124FE">
        <w:rPr>
          <w:rFonts w:ascii="Calibri" w:hAnsi="Calibri" w:cs="Calibri"/>
          <w:sz w:val="22"/>
          <w:szCs w:val="22"/>
        </w:rPr>
        <w:t>A</w:t>
      </w:r>
      <w:r w:rsidR="00CA7246">
        <w:rPr>
          <w:rFonts w:ascii="Calibri" w:hAnsi="Calibri" w:cs="Calibri"/>
          <w:sz w:val="22"/>
          <w:szCs w:val="22"/>
        </w:rPr>
        <w:t xml:space="preserve">uthorization </w:t>
      </w:r>
      <w:r w:rsidRPr="006124FE">
        <w:rPr>
          <w:rFonts w:ascii="Calibri" w:hAnsi="Calibri" w:cs="Calibri"/>
          <w:sz w:val="22"/>
          <w:szCs w:val="22"/>
        </w:rPr>
        <w:t>A</w:t>
      </w:r>
      <w:r w:rsidR="00CA7246">
        <w:rPr>
          <w:rFonts w:ascii="Calibri" w:hAnsi="Calibri" w:cs="Calibri"/>
          <w:sz w:val="22"/>
          <w:szCs w:val="22"/>
        </w:rPr>
        <w:t>ct</w:t>
      </w:r>
      <w:r w:rsidRPr="006124FE">
        <w:rPr>
          <w:rFonts w:ascii="Calibri" w:hAnsi="Calibri" w:cs="Calibri"/>
          <w:sz w:val="22"/>
          <w:szCs w:val="22"/>
        </w:rPr>
        <w:t xml:space="preserve">. The policy stated that as long as appropriators authorized the resources to provide infertility treatments, then </w:t>
      </w:r>
      <w:r w:rsidR="007E77C4">
        <w:rPr>
          <w:rFonts w:ascii="Calibri" w:hAnsi="Calibri" w:cs="Calibri"/>
          <w:sz w:val="22"/>
          <w:szCs w:val="22"/>
        </w:rPr>
        <w:t xml:space="preserve">the </w:t>
      </w:r>
      <w:r w:rsidRPr="006124FE">
        <w:rPr>
          <w:rFonts w:ascii="Calibri" w:hAnsi="Calibri" w:cs="Calibri"/>
          <w:sz w:val="22"/>
          <w:szCs w:val="22"/>
        </w:rPr>
        <w:t>VA and</w:t>
      </w:r>
      <w:r w:rsidR="007E77C4">
        <w:rPr>
          <w:rFonts w:ascii="Calibri" w:hAnsi="Calibri" w:cs="Calibri"/>
          <w:sz w:val="22"/>
          <w:szCs w:val="22"/>
        </w:rPr>
        <w:t xml:space="preserve"> the</w:t>
      </w:r>
      <w:r w:rsidRPr="006124FE">
        <w:rPr>
          <w:rFonts w:ascii="Calibri" w:hAnsi="Calibri" w:cs="Calibri"/>
          <w:sz w:val="22"/>
          <w:szCs w:val="22"/>
        </w:rPr>
        <w:t xml:space="preserve"> DOD were allowed to offer the services. This year’s appropriations bill included the resources to offer treatments and services and with both agencies expanding the eligibility criteria, this should allow more veterans and service </w:t>
      </w:r>
      <w:r w:rsidRPr="006124FE">
        <w:rPr>
          <w:rFonts w:ascii="Calibri" w:hAnsi="Calibri" w:cs="Calibri"/>
          <w:sz w:val="22"/>
          <w:szCs w:val="22"/>
        </w:rPr>
        <w:t>members access to the benefit. However, veterans still need to have a service connected infertility diagnosi</w:t>
      </w:r>
      <w:r w:rsidR="00CA7246">
        <w:rPr>
          <w:rFonts w:ascii="Calibri" w:hAnsi="Calibri" w:cs="Calibri"/>
          <w:sz w:val="22"/>
          <w:szCs w:val="22"/>
        </w:rPr>
        <w:t>s. Thus</w:t>
      </w:r>
      <w:r w:rsidR="007E77C4">
        <w:rPr>
          <w:rFonts w:ascii="Calibri" w:hAnsi="Calibri" w:cs="Calibri"/>
          <w:sz w:val="22"/>
          <w:szCs w:val="22"/>
        </w:rPr>
        <w:t>,</w:t>
      </w:r>
      <w:r w:rsidRPr="006124FE">
        <w:rPr>
          <w:rFonts w:ascii="Calibri" w:hAnsi="Calibri" w:cs="Calibri"/>
          <w:sz w:val="22"/>
          <w:szCs w:val="22"/>
        </w:rPr>
        <w:t xml:space="preserve"> we will continue to push forward legislation that includes infertility</w:t>
      </w:r>
      <w:r w:rsidR="007E77C4">
        <w:rPr>
          <w:rFonts w:ascii="Calibri" w:hAnsi="Calibri" w:cs="Calibri"/>
          <w:sz w:val="22"/>
          <w:szCs w:val="22"/>
        </w:rPr>
        <w:t xml:space="preserve"> services</w:t>
      </w:r>
      <w:r w:rsidRPr="006124FE">
        <w:rPr>
          <w:rFonts w:ascii="Calibri" w:hAnsi="Calibri" w:cs="Calibri"/>
          <w:sz w:val="22"/>
          <w:szCs w:val="22"/>
        </w:rPr>
        <w:t xml:space="preserve"> in the medical benefits package at </w:t>
      </w:r>
      <w:r w:rsidR="007E77C4">
        <w:rPr>
          <w:rFonts w:ascii="Calibri" w:hAnsi="Calibri" w:cs="Calibri"/>
          <w:sz w:val="22"/>
          <w:szCs w:val="22"/>
        </w:rPr>
        <w:t xml:space="preserve">the </w:t>
      </w:r>
      <w:r w:rsidRPr="006124FE">
        <w:rPr>
          <w:rFonts w:ascii="Calibri" w:hAnsi="Calibri" w:cs="Calibri"/>
          <w:sz w:val="22"/>
          <w:szCs w:val="22"/>
        </w:rPr>
        <w:t>VA which would remove the service connect</w:t>
      </w:r>
      <w:r w:rsidR="007E77C4">
        <w:rPr>
          <w:rFonts w:ascii="Calibri" w:hAnsi="Calibri" w:cs="Calibri"/>
          <w:sz w:val="22"/>
          <w:szCs w:val="22"/>
        </w:rPr>
        <w:t>ion</w:t>
      </w:r>
      <w:r w:rsidRPr="006124FE">
        <w:rPr>
          <w:rFonts w:ascii="Calibri" w:hAnsi="Calibri" w:cs="Calibri"/>
          <w:sz w:val="22"/>
          <w:szCs w:val="22"/>
        </w:rPr>
        <w:t xml:space="preserve"> requirement. You can read the PVA press release on the announcement </w:t>
      </w:r>
      <w:hyperlink r:id="rId29" w:history="1">
        <w:r w:rsidRPr="006124FE">
          <w:rPr>
            <w:rStyle w:val="Hyperlink"/>
            <w:rFonts w:ascii="Calibri" w:hAnsi="Calibri" w:cs="Calibri"/>
            <w:sz w:val="22"/>
            <w:szCs w:val="22"/>
          </w:rPr>
          <w:t>here</w:t>
        </w:r>
      </w:hyperlink>
      <w:r w:rsidRPr="006124FE">
        <w:rPr>
          <w:rFonts w:ascii="Calibri" w:hAnsi="Calibri" w:cs="Calibri"/>
          <w:sz w:val="22"/>
          <w:szCs w:val="22"/>
        </w:rPr>
        <w:t xml:space="preserve">. </w:t>
      </w:r>
    </w:p>
    <w:p w14:paraId="11D1AF47" w14:textId="77777777" w:rsidR="006124FE" w:rsidRDefault="006124FE" w:rsidP="00C01FCC">
      <w:pPr>
        <w:rPr>
          <w:rFonts w:ascii="Calibri" w:hAnsi="Calibri" w:cs="Calibri"/>
          <w:sz w:val="22"/>
          <w:szCs w:val="22"/>
        </w:rPr>
      </w:pPr>
    </w:p>
    <w:p w14:paraId="3C58483F" w14:textId="21D87906" w:rsidR="00107A45" w:rsidRDefault="00107A45" w:rsidP="00C01FCC">
      <w:pPr>
        <w:rPr>
          <w:rFonts w:ascii="Calibri" w:hAnsi="Calibri" w:cs="Calibri"/>
          <w:sz w:val="22"/>
          <w:szCs w:val="22"/>
        </w:rPr>
      </w:pPr>
    </w:p>
    <w:p w14:paraId="5119A509" w14:textId="0FFE75A0" w:rsidR="009610CC" w:rsidRPr="009610CC" w:rsidRDefault="009610CC" w:rsidP="009610CC">
      <w:pPr>
        <w:jc w:val="center"/>
        <w:rPr>
          <w:rFonts w:ascii="Calibri" w:eastAsia="Times New Roman" w:hAnsi="Calibri" w:cs="Calibri"/>
          <w:b/>
          <w:bCs/>
          <w:smallCaps/>
          <w:color w:val="212529"/>
          <w:kern w:val="36"/>
        </w:rPr>
      </w:pPr>
      <w:r w:rsidRPr="009610CC">
        <w:rPr>
          <w:rFonts w:ascii="Calibri" w:eastAsia="Times New Roman" w:hAnsi="Calibri" w:cs="Calibri"/>
          <w:b/>
          <w:bCs/>
          <w:smallCaps/>
          <w:color w:val="212529"/>
          <w:kern w:val="36"/>
        </w:rPr>
        <w:t xml:space="preserve">Delaware Judge Rules that Delaware’s Early Voting and </w:t>
      </w:r>
      <w:r w:rsidR="007E77C4">
        <w:rPr>
          <w:rFonts w:ascii="Calibri" w:eastAsia="Times New Roman" w:hAnsi="Calibri" w:cs="Calibri"/>
          <w:b/>
          <w:bCs/>
          <w:smallCaps/>
          <w:color w:val="212529"/>
          <w:kern w:val="36"/>
        </w:rPr>
        <w:t>P</w:t>
      </w:r>
      <w:r w:rsidRPr="009610CC">
        <w:rPr>
          <w:rFonts w:ascii="Calibri" w:eastAsia="Times New Roman" w:hAnsi="Calibri" w:cs="Calibri"/>
          <w:b/>
          <w:bCs/>
          <w:smallCaps/>
          <w:color w:val="212529"/>
          <w:kern w:val="36"/>
        </w:rPr>
        <w:t>ermanent Absentee laws are Unconstitutional; Delaware DOJ to Appeal</w:t>
      </w:r>
    </w:p>
    <w:p w14:paraId="5FDD2C0D" w14:textId="77777777" w:rsidR="009610CC" w:rsidRPr="009445EF" w:rsidRDefault="009610CC" w:rsidP="009610CC">
      <w:pPr>
        <w:jc w:val="center"/>
        <w:rPr>
          <w:sz w:val="22"/>
          <w:szCs w:val="22"/>
        </w:rPr>
      </w:pPr>
    </w:p>
    <w:p w14:paraId="42EFCA23" w14:textId="471A8394" w:rsidR="009610CC" w:rsidRPr="009610CC" w:rsidRDefault="009610CC" w:rsidP="009610CC">
      <w:pPr>
        <w:rPr>
          <w:rFonts w:ascii="Calibri" w:hAnsi="Calibri" w:cs="Calibri"/>
          <w:sz w:val="22"/>
          <w:szCs w:val="22"/>
        </w:rPr>
      </w:pPr>
      <w:r w:rsidRPr="009610CC">
        <w:rPr>
          <w:rFonts w:ascii="Calibri" w:hAnsi="Calibri" w:cs="Calibri"/>
          <w:sz w:val="22"/>
          <w:szCs w:val="22"/>
        </w:rPr>
        <w:t xml:space="preserve">On February 23, </w:t>
      </w:r>
      <w:r w:rsidR="00CA7246">
        <w:rPr>
          <w:rFonts w:ascii="Calibri" w:hAnsi="Calibri" w:cs="Calibri"/>
          <w:sz w:val="22"/>
          <w:szCs w:val="22"/>
        </w:rPr>
        <w:t xml:space="preserve">a </w:t>
      </w:r>
      <w:r w:rsidRPr="009610CC">
        <w:rPr>
          <w:rFonts w:ascii="Calibri" w:hAnsi="Calibri" w:cs="Calibri"/>
          <w:sz w:val="22"/>
          <w:szCs w:val="22"/>
        </w:rPr>
        <w:t xml:space="preserve">Delaware Superior Court Judge </w:t>
      </w:r>
      <w:r w:rsidR="00CA7246">
        <w:rPr>
          <w:rFonts w:ascii="Calibri" w:hAnsi="Calibri" w:cs="Calibri"/>
          <w:sz w:val="22"/>
          <w:szCs w:val="22"/>
        </w:rPr>
        <w:t>r</w:t>
      </w:r>
      <w:r w:rsidRPr="009610CC">
        <w:rPr>
          <w:rFonts w:ascii="Calibri" w:hAnsi="Calibri" w:cs="Calibri"/>
          <w:sz w:val="22"/>
          <w:szCs w:val="22"/>
        </w:rPr>
        <w:t xml:space="preserve">uled the Delaware statutes for early voting, passed in 2019, and permanent absentee voting, passed in 2010, unconstitutional. The </w:t>
      </w:r>
      <w:hyperlink r:id="rId30" w:history="1">
        <w:r w:rsidRPr="009610CC">
          <w:rPr>
            <w:rStyle w:val="Hyperlink"/>
            <w:rFonts w:ascii="Calibri" w:hAnsi="Calibri" w:cs="Calibri"/>
            <w:sz w:val="22"/>
            <w:szCs w:val="22"/>
          </w:rPr>
          <w:t>complaint</w:t>
        </w:r>
      </w:hyperlink>
      <w:r w:rsidRPr="009610CC">
        <w:rPr>
          <w:rFonts w:ascii="Calibri" w:hAnsi="Calibri" w:cs="Calibri"/>
          <w:sz w:val="22"/>
          <w:szCs w:val="22"/>
        </w:rPr>
        <w:t>, filed in February 2022</w:t>
      </w:r>
      <w:r w:rsidR="00CA7246">
        <w:rPr>
          <w:rFonts w:ascii="Calibri" w:hAnsi="Calibri" w:cs="Calibri"/>
          <w:sz w:val="22"/>
          <w:szCs w:val="22"/>
        </w:rPr>
        <w:t xml:space="preserve">, </w:t>
      </w:r>
      <w:r w:rsidRPr="009610CC">
        <w:rPr>
          <w:rFonts w:ascii="Calibri" w:hAnsi="Calibri" w:cs="Calibri"/>
          <w:sz w:val="22"/>
          <w:szCs w:val="22"/>
        </w:rPr>
        <w:t>focuses on Delaware laws that allow voters to apply for “permanent absentee status,” which means that voters will automatically receive absentee ballots without having to reapply every election cycle. The complaint argues that this violates the state constitution’s strict requirements for absentee voting and may allow ineligible voters to cast an absentee ballot.</w:t>
      </w:r>
    </w:p>
    <w:p w14:paraId="042A6B46" w14:textId="7D153A90" w:rsidR="00CA7246" w:rsidRPr="009610CC" w:rsidRDefault="00CA7246" w:rsidP="00CA7246">
      <w:pPr>
        <w:rPr>
          <w:rFonts w:ascii="Calibri" w:hAnsi="Calibri" w:cs="Calibri"/>
          <w:sz w:val="22"/>
          <w:szCs w:val="22"/>
        </w:rPr>
      </w:pPr>
    </w:p>
    <w:p w14:paraId="6A6205A3" w14:textId="25F40807" w:rsidR="009610CC" w:rsidRDefault="009610CC" w:rsidP="009610CC">
      <w:pPr>
        <w:rPr>
          <w:rFonts w:ascii="Calibri" w:hAnsi="Calibri" w:cs="Calibri"/>
          <w:sz w:val="22"/>
          <w:szCs w:val="22"/>
        </w:rPr>
      </w:pPr>
      <w:r w:rsidRPr="009610CC">
        <w:rPr>
          <w:rFonts w:ascii="Calibri" w:hAnsi="Calibri" w:cs="Calibri"/>
          <w:sz w:val="22"/>
          <w:szCs w:val="22"/>
        </w:rPr>
        <w:t xml:space="preserve">Delaware’s Department of Justice (DOJ) intends to appeal the Superior Court decision. Attorney General </w:t>
      </w:r>
      <w:r w:rsidR="00CA7246">
        <w:rPr>
          <w:rFonts w:ascii="Calibri" w:hAnsi="Calibri" w:cs="Calibri"/>
          <w:sz w:val="22"/>
          <w:szCs w:val="22"/>
        </w:rPr>
        <w:t xml:space="preserve">(AG) </w:t>
      </w:r>
      <w:r w:rsidRPr="009610CC">
        <w:rPr>
          <w:rFonts w:ascii="Calibri" w:hAnsi="Calibri" w:cs="Calibri"/>
          <w:sz w:val="22"/>
          <w:szCs w:val="22"/>
        </w:rPr>
        <w:t>Kathy Jennings informed the public that the DOJ will file a quick appeal to the decision and request a verdict in time for November’s general election. Jennings emphasizes the ruling will affect severely disabled Delawareans and military members overseas who count on their permanent absentee ballot each year. The Delaware AG also clarifie</w:t>
      </w:r>
      <w:r w:rsidR="00CA7246">
        <w:rPr>
          <w:rFonts w:ascii="Calibri" w:hAnsi="Calibri" w:cs="Calibri"/>
          <w:sz w:val="22"/>
          <w:szCs w:val="22"/>
        </w:rPr>
        <w:t>d</w:t>
      </w:r>
      <w:r w:rsidRPr="009610CC">
        <w:rPr>
          <w:rFonts w:ascii="Calibri" w:hAnsi="Calibri" w:cs="Calibri"/>
          <w:sz w:val="22"/>
          <w:szCs w:val="22"/>
        </w:rPr>
        <w:t xml:space="preserve"> that this ruling does not affect Delaware’s April 2 presidential primary – permanent absentee ballots will be sent out and early voting locations will be announced soon.</w:t>
      </w:r>
    </w:p>
    <w:p w14:paraId="2963FAAE" w14:textId="2E26C166" w:rsidR="00CA7246" w:rsidRDefault="00CA7246" w:rsidP="009610CC">
      <w:pPr>
        <w:rPr>
          <w:rFonts w:ascii="Calibri" w:hAnsi="Calibri" w:cs="Calibri"/>
          <w:sz w:val="22"/>
          <w:szCs w:val="22"/>
        </w:rPr>
      </w:pPr>
    </w:p>
    <w:p w14:paraId="1FD6321C" w14:textId="77777777" w:rsidR="00CA7246" w:rsidRPr="009610CC" w:rsidRDefault="00CA7246" w:rsidP="009610CC">
      <w:pPr>
        <w:rPr>
          <w:rFonts w:ascii="Calibri" w:hAnsi="Calibri" w:cs="Calibri"/>
          <w:sz w:val="22"/>
          <w:szCs w:val="22"/>
        </w:rPr>
      </w:pPr>
    </w:p>
    <w:bookmarkEnd w:id="0"/>
    <w:p w14:paraId="21C795B9" w14:textId="42C3DDD3" w:rsidR="00541C06" w:rsidRPr="00C574B4" w:rsidRDefault="008C2AAC" w:rsidP="00665769">
      <w:pPr>
        <w:shd w:val="clear" w:color="auto" w:fill="FFFFFF"/>
        <w:jc w:val="center"/>
        <w:outlineLvl w:val="0"/>
        <w:rPr>
          <w:rFonts w:ascii="Calibri" w:hAnsi="Calibri" w:cs="Calibri"/>
          <w:b/>
          <w:smallCaps/>
        </w:rPr>
      </w:pPr>
      <w:r w:rsidRPr="00835706">
        <w:rPr>
          <w:rFonts w:ascii="Calibri" w:hAnsi="Calibri" w:cs="Calibri"/>
          <w:b/>
          <w:smallCaps/>
        </w:rPr>
        <w:t>News of Note</w:t>
      </w:r>
      <w:r w:rsidR="00B4675F">
        <w:rPr>
          <w:rFonts w:ascii="Calibri" w:hAnsi="Calibri" w:cs="Calibri"/>
          <w:b/>
          <w:smallCaps/>
        </w:rPr>
        <w:t xml:space="preserve"> </w:t>
      </w:r>
    </w:p>
    <w:p w14:paraId="63CA8B33" w14:textId="77777777" w:rsidR="00AA6293" w:rsidRDefault="00AA6293" w:rsidP="00AA6293">
      <w:pPr>
        <w:rPr>
          <w:rFonts w:ascii="Calibri" w:hAnsi="Calibri" w:cs="Calibri"/>
          <w:b/>
          <w:sz w:val="22"/>
          <w:szCs w:val="22"/>
        </w:rPr>
      </w:pPr>
    </w:p>
    <w:p w14:paraId="45F44702" w14:textId="09358A32" w:rsidR="00613A45" w:rsidRPr="00815840" w:rsidRDefault="00D7795A" w:rsidP="00815840">
      <w:pPr>
        <w:rPr>
          <w:rFonts w:ascii="Calibri" w:hAnsi="Calibri" w:cs="Calibri"/>
          <w:b/>
          <w:sz w:val="22"/>
          <w:szCs w:val="22"/>
        </w:rPr>
      </w:pPr>
      <w:r>
        <w:rPr>
          <w:rFonts w:ascii="Calibri" w:hAnsi="Calibri" w:cs="Calibri"/>
          <w:b/>
          <w:sz w:val="22"/>
          <w:szCs w:val="22"/>
        </w:rPr>
        <w:t>DAV’s Report on Women Veterans</w:t>
      </w:r>
    </w:p>
    <w:p w14:paraId="4754E8CD" w14:textId="77777777" w:rsidR="00613A45" w:rsidRDefault="00613A45" w:rsidP="00613A45"/>
    <w:p w14:paraId="3697D3E2" w14:textId="3B249EED" w:rsidR="00D7795A" w:rsidRPr="00D7795A" w:rsidRDefault="00D7795A" w:rsidP="00D7795A">
      <w:pPr>
        <w:rPr>
          <w:rFonts w:ascii="Calibri" w:hAnsi="Calibri" w:cs="Calibri"/>
          <w:sz w:val="22"/>
          <w:szCs w:val="22"/>
        </w:rPr>
      </w:pPr>
      <w:r w:rsidRPr="00D7795A">
        <w:rPr>
          <w:rFonts w:ascii="Calibri" w:hAnsi="Calibri" w:cs="Calibri"/>
          <w:sz w:val="22"/>
          <w:szCs w:val="22"/>
        </w:rPr>
        <w:t xml:space="preserve">On February 27, </w:t>
      </w:r>
      <w:r w:rsidR="000516F3">
        <w:rPr>
          <w:rFonts w:ascii="Calibri" w:hAnsi="Calibri" w:cs="Calibri"/>
          <w:sz w:val="22"/>
          <w:szCs w:val="22"/>
        </w:rPr>
        <w:t>DAV (</w:t>
      </w:r>
      <w:r w:rsidRPr="00D7795A">
        <w:rPr>
          <w:rFonts w:ascii="Calibri" w:hAnsi="Calibri" w:cs="Calibri"/>
          <w:sz w:val="22"/>
          <w:szCs w:val="22"/>
        </w:rPr>
        <w:t>Disabled American Veterans</w:t>
      </w:r>
      <w:r w:rsidR="000516F3">
        <w:rPr>
          <w:rFonts w:ascii="Calibri" w:hAnsi="Calibri" w:cs="Calibri"/>
          <w:sz w:val="22"/>
          <w:szCs w:val="22"/>
        </w:rPr>
        <w:t>)</w:t>
      </w:r>
      <w:r w:rsidRPr="00D7795A">
        <w:rPr>
          <w:rFonts w:ascii="Calibri" w:hAnsi="Calibri" w:cs="Calibri"/>
          <w:sz w:val="22"/>
          <w:szCs w:val="22"/>
        </w:rPr>
        <w:t xml:space="preserve"> presented to the veteran community and congressional staff their recent report on women veterans. The report, </w:t>
      </w:r>
      <w:r w:rsidR="000516F3">
        <w:rPr>
          <w:rFonts w:ascii="Calibri" w:hAnsi="Calibri" w:cs="Calibri"/>
          <w:sz w:val="22"/>
          <w:szCs w:val="22"/>
        </w:rPr>
        <w:t>“</w:t>
      </w:r>
      <w:hyperlink r:id="rId31" w:history="1">
        <w:r w:rsidRPr="000516F3">
          <w:rPr>
            <w:rStyle w:val="Hyperlink"/>
            <w:rFonts w:ascii="Calibri" w:hAnsi="Calibri" w:cs="Calibri"/>
            <w:sz w:val="22"/>
            <w:szCs w:val="22"/>
          </w:rPr>
          <w:t>Women Veterans: The Journey to Mental Wellness</w:t>
        </w:r>
      </w:hyperlink>
      <w:r w:rsidR="00CA7246">
        <w:rPr>
          <w:rFonts w:ascii="Calibri" w:hAnsi="Calibri" w:cs="Calibri"/>
          <w:sz w:val="22"/>
          <w:szCs w:val="22"/>
        </w:rPr>
        <w:t>,</w:t>
      </w:r>
      <w:r w:rsidR="000516F3">
        <w:rPr>
          <w:rFonts w:ascii="Calibri" w:hAnsi="Calibri" w:cs="Calibri"/>
          <w:sz w:val="22"/>
          <w:szCs w:val="22"/>
        </w:rPr>
        <w:t>”</w:t>
      </w:r>
      <w:r w:rsidRPr="00D7795A">
        <w:rPr>
          <w:rFonts w:ascii="Calibri" w:hAnsi="Calibri" w:cs="Calibri"/>
          <w:sz w:val="22"/>
          <w:szCs w:val="22"/>
        </w:rPr>
        <w:t xml:space="preserve"> </w:t>
      </w:r>
      <w:r w:rsidRPr="00D7795A">
        <w:rPr>
          <w:rFonts w:ascii="Calibri" w:hAnsi="Calibri" w:cs="Calibri"/>
          <w:sz w:val="22"/>
          <w:szCs w:val="22"/>
        </w:rPr>
        <w:lastRenderedPageBreak/>
        <w:t>contain</w:t>
      </w:r>
      <w:r w:rsidR="000516F3">
        <w:rPr>
          <w:rFonts w:ascii="Calibri" w:hAnsi="Calibri" w:cs="Calibri"/>
          <w:sz w:val="22"/>
          <w:szCs w:val="22"/>
        </w:rPr>
        <w:t>s</w:t>
      </w:r>
      <w:r w:rsidRPr="00D7795A">
        <w:rPr>
          <w:rFonts w:ascii="Calibri" w:hAnsi="Calibri" w:cs="Calibri"/>
          <w:sz w:val="22"/>
          <w:szCs w:val="22"/>
        </w:rPr>
        <w:t xml:space="preserve"> information and data surveyed from their women members and focused on supporting women veterans’ mental health and preventing suicide through gender-tailored care. You can read the report </w:t>
      </w:r>
      <w:hyperlink r:id="rId32" w:history="1">
        <w:r w:rsidRPr="00D7795A">
          <w:rPr>
            <w:rStyle w:val="Hyperlink"/>
            <w:rFonts w:ascii="Calibri" w:hAnsi="Calibri" w:cs="Calibri"/>
            <w:sz w:val="22"/>
            <w:szCs w:val="22"/>
          </w:rPr>
          <w:t>here</w:t>
        </w:r>
      </w:hyperlink>
      <w:r w:rsidRPr="00D7795A">
        <w:rPr>
          <w:rFonts w:ascii="Calibri" w:hAnsi="Calibri" w:cs="Calibri"/>
          <w:sz w:val="22"/>
          <w:szCs w:val="22"/>
        </w:rPr>
        <w:t>.</w:t>
      </w:r>
    </w:p>
    <w:p w14:paraId="79A852A6" w14:textId="75366254" w:rsidR="00D7795A" w:rsidRDefault="00D7795A" w:rsidP="00D7795A">
      <w:pPr>
        <w:rPr>
          <w:rFonts w:ascii="Calibri" w:hAnsi="Calibri" w:cs="Calibri"/>
          <w:sz w:val="22"/>
          <w:szCs w:val="22"/>
        </w:rPr>
      </w:pPr>
    </w:p>
    <w:p w14:paraId="1DBA3000" w14:textId="49F895FA" w:rsidR="007E77C4" w:rsidRPr="007E77C4" w:rsidRDefault="000516F3" w:rsidP="007E77C4">
      <w:pPr>
        <w:rPr>
          <w:rFonts w:ascii="Calibri" w:hAnsi="Calibri" w:cs="Calibri"/>
          <w:b/>
          <w:sz w:val="22"/>
          <w:szCs w:val="22"/>
        </w:rPr>
      </w:pPr>
      <w:r>
        <w:rPr>
          <w:rFonts w:ascii="Calibri" w:hAnsi="Calibri" w:cs="Calibri"/>
          <w:b/>
          <w:sz w:val="22"/>
          <w:szCs w:val="22"/>
        </w:rPr>
        <w:t xml:space="preserve">PVA Participates in </w:t>
      </w:r>
      <w:r w:rsidR="007E77C4" w:rsidRPr="007E77C4">
        <w:rPr>
          <w:rFonts w:ascii="Calibri" w:hAnsi="Calibri" w:cs="Calibri"/>
          <w:b/>
          <w:sz w:val="22"/>
          <w:szCs w:val="22"/>
        </w:rPr>
        <w:t xml:space="preserve">NOVA Legislative </w:t>
      </w:r>
    </w:p>
    <w:p w14:paraId="0AD02833" w14:textId="77777777" w:rsidR="007E77C4" w:rsidRPr="007E77C4" w:rsidRDefault="007E77C4" w:rsidP="007E77C4">
      <w:pPr>
        <w:rPr>
          <w:rFonts w:ascii="Calibri" w:hAnsi="Calibri" w:cs="Calibri"/>
          <w:sz w:val="22"/>
          <w:szCs w:val="22"/>
        </w:rPr>
      </w:pPr>
    </w:p>
    <w:p w14:paraId="6EA2E8D8" w14:textId="3AF3D7EB" w:rsidR="007E77C4" w:rsidRDefault="007E77C4" w:rsidP="007E77C4">
      <w:pPr>
        <w:rPr>
          <w:rFonts w:ascii="Calibri" w:hAnsi="Calibri" w:cs="Calibri"/>
          <w:sz w:val="22"/>
          <w:szCs w:val="22"/>
        </w:rPr>
      </w:pPr>
      <w:r w:rsidRPr="007E77C4">
        <w:rPr>
          <w:rFonts w:ascii="Calibri" w:hAnsi="Calibri" w:cs="Calibri"/>
          <w:sz w:val="22"/>
          <w:szCs w:val="22"/>
        </w:rPr>
        <w:t xml:space="preserve">PVA’s </w:t>
      </w:r>
      <w:r w:rsidR="000516F3">
        <w:rPr>
          <w:rFonts w:ascii="Calibri" w:hAnsi="Calibri" w:cs="Calibri"/>
          <w:sz w:val="22"/>
          <w:szCs w:val="22"/>
        </w:rPr>
        <w:t xml:space="preserve">National Legislative Director Morgan Brown and Senior Health Policy Advisor Roscoe Butler </w:t>
      </w:r>
      <w:r w:rsidRPr="007E77C4">
        <w:rPr>
          <w:rFonts w:ascii="Calibri" w:hAnsi="Calibri" w:cs="Calibri"/>
          <w:sz w:val="22"/>
          <w:szCs w:val="22"/>
        </w:rPr>
        <w:t>participated in the Nurses Organization of Veterans Affairs (NOVA) Legislative Seminar which was held on March 8 in Washington D.C. This year’s event brought together representatives from 19 like-minded organizations from around the country plus Veterans Health Administration and congressional staff to discuss issues like fixing VA’s clinical staffing shortages and on-boarding delays</w:t>
      </w:r>
      <w:r w:rsidR="00CA7246">
        <w:rPr>
          <w:rFonts w:ascii="Calibri" w:hAnsi="Calibri" w:cs="Calibri"/>
          <w:sz w:val="22"/>
          <w:szCs w:val="22"/>
        </w:rPr>
        <w:t>,</w:t>
      </w:r>
      <w:r w:rsidRPr="007E77C4">
        <w:rPr>
          <w:rFonts w:ascii="Calibri" w:hAnsi="Calibri" w:cs="Calibri"/>
          <w:sz w:val="22"/>
          <w:szCs w:val="22"/>
        </w:rPr>
        <w:t xml:space="preserve"> so the department can remain competitive with the private sector. PVA briefed attendees on key priorities for 2024</w:t>
      </w:r>
      <w:r w:rsidR="00CA7246">
        <w:rPr>
          <w:rFonts w:ascii="Calibri" w:hAnsi="Calibri" w:cs="Calibri"/>
          <w:sz w:val="22"/>
          <w:szCs w:val="22"/>
        </w:rPr>
        <w:t>,</w:t>
      </w:r>
      <w:r w:rsidRPr="007E77C4">
        <w:rPr>
          <w:rFonts w:ascii="Calibri" w:hAnsi="Calibri" w:cs="Calibri"/>
          <w:sz w:val="22"/>
          <w:szCs w:val="22"/>
        </w:rPr>
        <w:t xml:space="preserve"> which include protecting access to VA’s specialized health care services and expanding access to VA </w:t>
      </w:r>
      <w:r w:rsidR="000516F3">
        <w:rPr>
          <w:rFonts w:ascii="Calibri" w:hAnsi="Calibri" w:cs="Calibri"/>
          <w:sz w:val="22"/>
          <w:szCs w:val="22"/>
        </w:rPr>
        <w:t>l</w:t>
      </w:r>
      <w:r w:rsidRPr="007E77C4">
        <w:rPr>
          <w:rFonts w:ascii="Calibri" w:hAnsi="Calibri" w:cs="Calibri"/>
          <w:sz w:val="22"/>
          <w:szCs w:val="22"/>
        </w:rPr>
        <w:t>ong-</w:t>
      </w:r>
      <w:r w:rsidR="000516F3">
        <w:rPr>
          <w:rFonts w:ascii="Calibri" w:hAnsi="Calibri" w:cs="Calibri"/>
          <w:sz w:val="22"/>
          <w:szCs w:val="22"/>
        </w:rPr>
        <w:t>t</w:t>
      </w:r>
      <w:r w:rsidRPr="007E77C4">
        <w:rPr>
          <w:rFonts w:ascii="Calibri" w:hAnsi="Calibri" w:cs="Calibri"/>
          <w:sz w:val="22"/>
          <w:szCs w:val="22"/>
        </w:rPr>
        <w:t xml:space="preserve">erm </w:t>
      </w:r>
      <w:r w:rsidR="000516F3">
        <w:rPr>
          <w:rFonts w:ascii="Calibri" w:hAnsi="Calibri" w:cs="Calibri"/>
          <w:sz w:val="22"/>
          <w:szCs w:val="22"/>
        </w:rPr>
        <w:t>s</w:t>
      </w:r>
      <w:r w:rsidRPr="007E77C4">
        <w:rPr>
          <w:rFonts w:ascii="Calibri" w:hAnsi="Calibri" w:cs="Calibri"/>
          <w:sz w:val="22"/>
          <w:szCs w:val="22"/>
        </w:rPr>
        <w:t xml:space="preserve">ervices and </w:t>
      </w:r>
      <w:r w:rsidR="000516F3">
        <w:rPr>
          <w:rFonts w:ascii="Calibri" w:hAnsi="Calibri" w:cs="Calibri"/>
          <w:sz w:val="22"/>
          <w:szCs w:val="22"/>
        </w:rPr>
        <w:t>s</w:t>
      </w:r>
      <w:r w:rsidRPr="007E77C4">
        <w:rPr>
          <w:rFonts w:ascii="Calibri" w:hAnsi="Calibri" w:cs="Calibri"/>
          <w:sz w:val="22"/>
          <w:szCs w:val="22"/>
        </w:rPr>
        <w:t xml:space="preserve">upports. </w:t>
      </w:r>
    </w:p>
    <w:p w14:paraId="7BF8D3AC" w14:textId="13DD67B2" w:rsidR="007E77C4" w:rsidRDefault="007E77C4" w:rsidP="007E77C4">
      <w:pPr>
        <w:rPr>
          <w:rFonts w:ascii="Calibri" w:hAnsi="Calibri" w:cs="Calibri"/>
          <w:sz w:val="22"/>
          <w:szCs w:val="22"/>
        </w:rPr>
      </w:pPr>
    </w:p>
    <w:p w14:paraId="49013715" w14:textId="04193371" w:rsidR="007E77C4" w:rsidRPr="007E77C4" w:rsidRDefault="007E77C4" w:rsidP="007E77C4">
      <w:pPr>
        <w:rPr>
          <w:rFonts w:ascii="Calibri" w:hAnsi="Calibri" w:cs="Calibri"/>
          <w:b/>
          <w:bCs/>
          <w:sz w:val="22"/>
          <w:szCs w:val="22"/>
        </w:rPr>
      </w:pPr>
      <w:r w:rsidRPr="007E77C4">
        <w:rPr>
          <w:rFonts w:ascii="Calibri" w:hAnsi="Calibri" w:cs="Calibri"/>
          <w:b/>
          <w:bCs/>
          <w:sz w:val="22"/>
          <w:szCs w:val="22"/>
        </w:rPr>
        <w:t xml:space="preserve">NCAV Comments </w:t>
      </w:r>
      <w:r w:rsidR="000516F3">
        <w:rPr>
          <w:rFonts w:ascii="Calibri" w:hAnsi="Calibri" w:cs="Calibri"/>
          <w:b/>
          <w:bCs/>
          <w:sz w:val="22"/>
          <w:szCs w:val="22"/>
        </w:rPr>
        <w:t>M</w:t>
      </w:r>
      <w:r w:rsidRPr="007E77C4">
        <w:rPr>
          <w:rFonts w:ascii="Calibri" w:hAnsi="Calibri" w:cs="Calibri"/>
          <w:b/>
          <w:bCs/>
          <w:sz w:val="22"/>
          <w:szCs w:val="22"/>
        </w:rPr>
        <w:t xml:space="preserve">ake Direct Impact </w:t>
      </w:r>
      <w:r w:rsidR="000516F3">
        <w:rPr>
          <w:rFonts w:ascii="Calibri" w:hAnsi="Calibri" w:cs="Calibri"/>
          <w:b/>
          <w:bCs/>
          <w:sz w:val="22"/>
          <w:szCs w:val="22"/>
        </w:rPr>
        <w:t>o</w:t>
      </w:r>
      <w:r w:rsidRPr="007E77C4">
        <w:rPr>
          <w:rFonts w:ascii="Calibri" w:hAnsi="Calibri" w:cs="Calibri"/>
          <w:b/>
          <w:bCs/>
          <w:sz w:val="22"/>
          <w:szCs w:val="22"/>
        </w:rPr>
        <w:t>n 2024</w:t>
      </w:r>
      <w:r w:rsidR="00CA7246">
        <w:rPr>
          <w:rFonts w:ascii="Calibri" w:hAnsi="Calibri" w:cs="Calibri"/>
          <w:b/>
          <w:bCs/>
          <w:sz w:val="22"/>
          <w:szCs w:val="22"/>
        </w:rPr>
        <w:t xml:space="preserve"> EAVS</w:t>
      </w:r>
    </w:p>
    <w:p w14:paraId="4EAAF66C" w14:textId="77777777" w:rsidR="007E77C4" w:rsidRPr="007E77C4" w:rsidRDefault="007E77C4" w:rsidP="007E77C4">
      <w:pPr>
        <w:rPr>
          <w:rFonts w:ascii="Calibri" w:hAnsi="Calibri" w:cs="Calibri"/>
          <w:sz w:val="22"/>
          <w:szCs w:val="22"/>
        </w:rPr>
      </w:pPr>
    </w:p>
    <w:p w14:paraId="0FBC6641" w14:textId="658CB1F7" w:rsidR="007E77C4" w:rsidRPr="007E77C4" w:rsidRDefault="007E77C4" w:rsidP="007E77C4">
      <w:pPr>
        <w:rPr>
          <w:rFonts w:ascii="Calibri" w:hAnsi="Calibri" w:cs="Calibri"/>
          <w:sz w:val="22"/>
          <w:szCs w:val="22"/>
        </w:rPr>
      </w:pPr>
      <w:r w:rsidRPr="007E77C4">
        <w:rPr>
          <w:rFonts w:ascii="Calibri" w:hAnsi="Calibri" w:cs="Calibri"/>
          <w:sz w:val="22"/>
          <w:szCs w:val="22"/>
        </w:rPr>
        <w:t xml:space="preserve">In November 2023, the Election Assistance Commission (EAC) published a public comment notice for feedback on questions and improvements to the 2024 Election Administration and Voting Survey (EAVS). The EAC issues the EAVS to meet its obligations under the Help America Vote Act of 2002 to serve as a national clearinghouse and resource for the compilation of information with respect to the administration of </w:t>
      </w:r>
      <w:r w:rsidR="000516F3">
        <w:rPr>
          <w:rFonts w:ascii="Calibri" w:hAnsi="Calibri" w:cs="Calibri"/>
          <w:sz w:val="22"/>
          <w:szCs w:val="22"/>
        </w:rPr>
        <w:t>f</w:t>
      </w:r>
      <w:r w:rsidRPr="007E77C4">
        <w:rPr>
          <w:rFonts w:ascii="Calibri" w:hAnsi="Calibri" w:cs="Calibri"/>
          <w:sz w:val="22"/>
          <w:szCs w:val="22"/>
        </w:rPr>
        <w:t xml:space="preserve">ederal elections. The National Coalition for Accessible Voting (NCAV) is a coalition of disability rights organizations, including PVA, working to improve voter accessibility. The EAC </w:t>
      </w:r>
      <w:r w:rsidR="000516F3">
        <w:rPr>
          <w:rFonts w:ascii="Calibri" w:hAnsi="Calibri" w:cs="Calibri"/>
          <w:sz w:val="22"/>
          <w:szCs w:val="22"/>
        </w:rPr>
        <w:t xml:space="preserve">recently </w:t>
      </w:r>
      <w:r w:rsidRPr="007E77C4">
        <w:rPr>
          <w:rFonts w:ascii="Calibri" w:hAnsi="Calibri" w:cs="Calibri"/>
          <w:sz w:val="22"/>
          <w:szCs w:val="22"/>
        </w:rPr>
        <w:t xml:space="preserve">informed the NCAV that they received our public comment and made some updates to the EAVS based on the comment, specifically to questions A11f and A12f. You can find the updated survey instruments and a document on what changes were made since the last public comment period </w:t>
      </w:r>
      <w:hyperlink r:id="rId33" w:history="1">
        <w:r w:rsidR="000516F3" w:rsidRPr="000516F3">
          <w:rPr>
            <w:rStyle w:val="Hyperlink"/>
            <w:rFonts w:ascii="Calibri" w:hAnsi="Calibri" w:cs="Calibri"/>
            <w:sz w:val="22"/>
            <w:szCs w:val="22"/>
          </w:rPr>
          <w:t>here</w:t>
        </w:r>
      </w:hyperlink>
      <w:r w:rsidR="000516F3">
        <w:rPr>
          <w:rFonts w:ascii="Calibri" w:hAnsi="Calibri" w:cs="Calibri"/>
          <w:sz w:val="22"/>
          <w:szCs w:val="22"/>
        </w:rPr>
        <w:t xml:space="preserve">. </w:t>
      </w:r>
    </w:p>
    <w:p w14:paraId="2FDFD508" w14:textId="77777777" w:rsidR="007E77C4" w:rsidRPr="007E77C4" w:rsidRDefault="007E77C4" w:rsidP="007E77C4">
      <w:pPr>
        <w:rPr>
          <w:rFonts w:ascii="Calibri" w:hAnsi="Calibri" w:cs="Calibri"/>
          <w:sz w:val="22"/>
          <w:szCs w:val="22"/>
        </w:rPr>
      </w:pPr>
    </w:p>
    <w:p w14:paraId="124DA54B" w14:textId="619447B7" w:rsidR="00F509B7" w:rsidRDefault="00B359FB" w:rsidP="00F509B7">
      <w:pPr>
        <w:rPr>
          <w:rFonts w:ascii="Calibri" w:hAnsi="Calibri" w:cs="Calibri"/>
          <w:sz w:val="22"/>
          <w:szCs w:val="22"/>
        </w:rPr>
      </w:pPr>
      <w:r>
        <w:rPr>
          <w:rFonts w:ascii="Calibri" w:hAnsi="Calibri" w:cs="Calibri"/>
          <w:sz w:val="22"/>
          <w:szCs w:val="22"/>
        </w:rPr>
        <w:t xml:space="preserve">                                  </w:t>
      </w:r>
    </w:p>
    <w:p w14:paraId="10902268" w14:textId="0484AAFB" w:rsidR="00CA7246" w:rsidRDefault="00CA7246" w:rsidP="00F509B7">
      <w:pPr>
        <w:rPr>
          <w:rFonts w:ascii="Calibri" w:hAnsi="Calibri" w:cs="Calibri"/>
          <w:sz w:val="22"/>
          <w:szCs w:val="22"/>
        </w:rPr>
      </w:pPr>
    </w:p>
    <w:p w14:paraId="709FFF53" w14:textId="4513106F" w:rsidR="00CA7246" w:rsidRDefault="00CA7246" w:rsidP="00F509B7">
      <w:pPr>
        <w:rPr>
          <w:rFonts w:ascii="Calibri" w:hAnsi="Calibri" w:cs="Calibri"/>
          <w:sz w:val="22"/>
          <w:szCs w:val="22"/>
        </w:rPr>
      </w:pPr>
    </w:p>
    <w:p w14:paraId="076A40C7" w14:textId="1243CC97" w:rsidR="00CA7246" w:rsidRDefault="00CA7246" w:rsidP="00F509B7">
      <w:pPr>
        <w:rPr>
          <w:rFonts w:ascii="Calibri" w:hAnsi="Calibri" w:cs="Calibri"/>
          <w:sz w:val="22"/>
          <w:szCs w:val="22"/>
        </w:rPr>
      </w:pPr>
    </w:p>
    <w:p w14:paraId="4E0C7C78" w14:textId="77777777" w:rsidR="00CA7246" w:rsidRDefault="00CA7246" w:rsidP="00F509B7">
      <w:pPr>
        <w:rPr>
          <w:rFonts w:ascii="Calibri" w:hAnsi="Calibri" w:cs="Calibri"/>
          <w:sz w:val="22"/>
          <w:szCs w:val="22"/>
        </w:rPr>
      </w:pPr>
    </w:p>
    <w:p w14:paraId="49DCBE58" w14:textId="76D64E2F" w:rsidR="00B360D2" w:rsidRPr="00FA3195" w:rsidRDefault="00541C06" w:rsidP="00541C06">
      <w:pPr>
        <w:jc w:val="center"/>
        <w:rPr>
          <w:rFonts w:ascii="Calibri" w:hAnsi="Calibri" w:cs="Calibri"/>
          <w:b/>
          <w:smallCaps/>
        </w:rPr>
      </w:pPr>
      <w:r>
        <w:rPr>
          <w:rFonts w:ascii="Calibri" w:hAnsi="Calibri" w:cs="Calibri"/>
          <w:b/>
          <w:smallCaps/>
        </w:rPr>
        <w:t>W</w:t>
      </w:r>
      <w:r w:rsidR="00EE79D8">
        <w:rPr>
          <w:rFonts w:ascii="Calibri" w:hAnsi="Calibri" w:cs="Calibri"/>
          <w:b/>
          <w:smallCaps/>
        </w:rPr>
        <w:t>ebinars</w:t>
      </w:r>
      <w:r w:rsidR="00003561">
        <w:rPr>
          <w:rFonts w:ascii="Calibri" w:hAnsi="Calibri" w:cs="Calibri"/>
          <w:b/>
          <w:smallCaps/>
        </w:rPr>
        <w:t xml:space="preserve"> </w:t>
      </w:r>
      <w:r w:rsidR="00EE79D8">
        <w:rPr>
          <w:rFonts w:ascii="Calibri" w:hAnsi="Calibri" w:cs="Calibri"/>
          <w:b/>
          <w:smallCaps/>
        </w:rPr>
        <w:t>&amp; Hearings</w:t>
      </w:r>
    </w:p>
    <w:p w14:paraId="55580178" w14:textId="77777777" w:rsidR="000A2E8C" w:rsidRDefault="000A2E8C" w:rsidP="000A2E8C">
      <w:pPr>
        <w:pStyle w:val="wordsection1"/>
        <w:rPr>
          <w:rFonts w:ascii="Calibri" w:hAnsi="Calibri" w:cs="Calibri"/>
          <w:sz w:val="22"/>
          <w:szCs w:val="22"/>
        </w:rPr>
      </w:pPr>
    </w:p>
    <w:p w14:paraId="70B9A306" w14:textId="2422C13E" w:rsidR="00A065AC" w:rsidRPr="00A065AC" w:rsidRDefault="007E77C4" w:rsidP="00A065AC">
      <w:pPr>
        <w:rPr>
          <w:rFonts w:ascii="Calibri" w:hAnsi="Calibri" w:cs="Calibri"/>
          <w:b/>
          <w:bCs/>
          <w:sz w:val="22"/>
          <w:szCs w:val="22"/>
        </w:rPr>
      </w:pPr>
      <w:r>
        <w:rPr>
          <w:rFonts w:ascii="Calibri" w:hAnsi="Calibri" w:cs="Calibri"/>
          <w:b/>
          <w:bCs/>
          <w:sz w:val="22"/>
          <w:szCs w:val="22"/>
        </w:rPr>
        <w:t xml:space="preserve">REMINDER: </w:t>
      </w:r>
      <w:r w:rsidR="00A065AC" w:rsidRPr="00A065AC">
        <w:rPr>
          <w:rFonts w:ascii="Calibri" w:hAnsi="Calibri" w:cs="Calibri"/>
          <w:b/>
          <w:bCs/>
          <w:sz w:val="22"/>
          <w:szCs w:val="22"/>
        </w:rPr>
        <w:t>Promote the Vote: Voting Rights and Accessibility Requirements</w:t>
      </w:r>
      <w:r w:rsidR="009B3A23">
        <w:rPr>
          <w:rFonts w:ascii="Calibri" w:hAnsi="Calibri" w:cs="Calibri"/>
          <w:b/>
          <w:bCs/>
          <w:sz w:val="22"/>
          <w:szCs w:val="22"/>
        </w:rPr>
        <w:t xml:space="preserve"> </w:t>
      </w:r>
    </w:p>
    <w:p w14:paraId="1CB01B36" w14:textId="77777777" w:rsidR="00A065AC" w:rsidRDefault="00A065AC" w:rsidP="00A065AC"/>
    <w:p w14:paraId="2B10AE2D" w14:textId="42F54701" w:rsidR="00A065AC" w:rsidRPr="00A065AC" w:rsidRDefault="00A065AC" w:rsidP="00A065AC">
      <w:pPr>
        <w:rPr>
          <w:rFonts w:ascii="Calibri" w:hAnsi="Calibri" w:cs="Calibri"/>
          <w:sz w:val="22"/>
          <w:szCs w:val="22"/>
        </w:rPr>
      </w:pPr>
      <w:r w:rsidRPr="00A065AC">
        <w:rPr>
          <w:rFonts w:ascii="Calibri" w:hAnsi="Calibri" w:cs="Calibri"/>
          <w:sz w:val="22"/>
          <w:szCs w:val="22"/>
        </w:rPr>
        <w:t>On March 20 at 3:00 p.m. ET, PVA will host a webinar titled, “Promote the Vote: Voting Rights and Accessibility Requirements</w:t>
      </w:r>
      <w:r w:rsidR="00B359FB">
        <w:rPr>
          <w:rFonts w:ascii="Calibri" w:hAnsi="Calibri" w:cs="Calibri"/>
          <w:sz w:val="22"/>
          <w:szCs w:val="22"/>
        </w:rPr>
        <w:t>.</w:t>
      </w:r>
      <w:r w:rsidRPr="00A065AC">
        <w:rPr>
          <w:rFonts w:ascii="Calibri" w:hAnsi="Calibri" w:cs="Calibri"/>
          <w:sz w:val="22"/>
          <w:szCs w:val="22"/>
        </w:rPr>
        <w:t xml:space="preserve">” Please join PVA’s Government Relations team as we discuss the federal laws protecting the rights of voters with disabilities and resources pertaining to accessible voting. </w:t>
      </w:r>
    </w:p>
    <w:p w14:paraId="39F6B9BB" w14:textId="77777777" w:rsidR="00A065AC" w:rsidRPr="00A065AC" w:rsidRDefault="00A065AC" w:rsidP="00A065AC">
      <w:pPr>
        <w:rPr>
          <w:rFonts w:ascii="Calibri" w:hAnsi="Calibri" w:cs="Calibri"/>
          <w:sz w:val="22"/>
          <w:szCs w:val="22"/>
        </w:rPr>
      </w:pPr>
    </w:p>
    <w:p w14:paraId="49401C6A" w14:textId="4C5E8CA0" w:rsidR="00A065AC" w:rsidRPr="00A065AC" w:rsidRDefault="00A065AC" w:rsidP="00A065AC">
      <w:pPr>
        <w:rPr>
          <w:rFonts w:ascii="Calibri" w:hAnsi="Calibri" w:cs="Calibri"/>
          <w:sz w:val="22"/>
          <w:szCs w:val="22"/>
        </w:rPr>
      </w:pPr>
      <w:r w:rsidRPr="00A065AC">
        <w:rPr>
          <w:rFonts w:ascii="Calibri" w:hAnsi="Calibri" w:cs="Calibri"/>
          <w:sz w:val="22"/>
          <w:szCs w:val="22"/>
        </w:rPr>
        <w:t xml:space="preserve">During this webinar, PVA will provide an overview of how the Americans with Disabilities Act and other federal laws help ensure fairness throughout the voting process, from voter registration to election day. We will also discuss the </w:t>
      </w:r>
      <w:r w:rsidR="003265FE">
        <w:rPr>
          <w:rFonts w:ascii="Calibri" w:hAnsi="Calibri" w:cs="Calibri"/>
          <w:sz w:val="22"/>
          <w:szCs w:val="22"/>
        </w:rPr>
        <w:t>main</w:t>
      </w:r>
      <w:r w:rsidRPr="00A065AC">
        <w:rPr>
          <w:rFonts w:ascii="Calibri" w:hAnsi="Calibri" w:cs="Calibri"/>
          <w:sz w:val="22"/>
          <w:szCs w:val="22"/>
        </w:rPr>
        <w:t xml:space="preserve"> barriers to accessibility in the voting process and methods to overcome these barriers. </w:t>
      </w:r>
    </w:p>
    <w:p w14:paraId="3B8EF469" w14:textId="77777777" w:rsidR="00A065AC" w:rsidRPr="00A065AC" w:rsidRDefault="00A065AC" w:rsidP="00A065AC">
      <w:pPr>
        <w:rPr>
          <w:rFonts w:ascii="Calibri" w:hAnsi="Calibri" w:cs="Calibri"/>
          <w:sz w:val="22"/>
          <w:szCs w:val="22"/>
        </w:rPr>
      </w:pPr>
    </w:p>
    <w:p w14:paraId="76433B2E" w14:textId="56B1C030" w:rsidR="00A065AC" w:rsidRPr="00A065AC" w:rsidRDefault="00A065AC" w:rsidP="00A065AC">
      <w:pPr>
        <w:rPr>
          <w:rFonts w:ascii="Calibri" w:hAnsi="Calibri" w:cs="Calibri"/>
          <w:sz w:val="22"/>
          <w:szCs w:val="22"/>
        </w:rPr>
      </w:pPr>
      <w:r w:rsidRPr="00A065AC">
        <w:rPr>
          <w:rFonts w:ascii="Calibri" w:hAnsi="Calibri" w:cs="Calibri"/>
          <w:sz w:val="22"/>
          <w:szCs w:val="22"/>
        </w:rPr>
        <w:t xml:space="preserve">Voting is one of our nation’s most fundamental rights, and veterans with disabilities deserve to execute </w:t>
      </w:r>
      <w:r w:rsidR="00B359FB">
        <w:rPr>
          <w:rFonts w:ascii="Calibri" w:hAnsi="Calibri" w:cs="Calibri"/>
          <w:sz w:val="22"/>
          <w:szCs w:val="22"/>
        </w:rPr>
        <w:t>it</w:t>
      </w:r>
      <w:r w:rsidRPr="00A065AC">
        <w:rPr>
          <w:rFonts w:ascii="Calibri" w:hAnsi="Calibri" w:cs="Calibri"/>
          <w:sz w:val="22"/>
          <w:szCs w:val="22"/>
        </w:rPr>
        <w:t>.</w:t>
      </w:r>
    </w:p>
    <w:p w14:paraId="0C424827" w14:textId="77777777" w:rsidR="00A065AC" w:rsidRPr="00A065AC" w:rsidRDefault="00A065AC" w:rsidP="00A065AC">
      <w:pPr>
        <w:rPr>
          <w:rFonts w:ascii="Calibri" w:hAnsi="Calibri" w:cs="Calibri"/>
          <w:sz w:val="22"/>
          <w:szCs w:val="22"/>
        </w:rPr>
      </w:pPr>
    </w:p>
    <w:p w14:paraId="46A14E48" w14:textId="0DE58212" w:rsidR="00AF1EF8" w:rsidRDefault="00A065AC" w:rsidP="00A065AC">
      <w:pPr>
        <w:rPr>
          <w:rFonts w:ascii="Calibri" w:hAnsi="Calibri" w:cs="Calibri"/>
          <w:sz w:val="22"/>
          <w:szCs w:val="22"/>
        </w:rPr>
      </w:pPr>
      <w:r w:rsidRPr="00A065AC">
        <w:rPr>
          <w:rFonts w:ascii="Calibri" w:hAnsi="Calibri" w:cs="Calibri"/>
          <w:sz w:val="22"/>
          <w:szCs w:val="22"/>
        </w:rPr>
        <w:t>To attend the webinar, please register by clicking</w:t>
      </w:r>
      <w:r w:rsidR="00B359FB">
        <w:rPr>
          <w:rFonts w:ascii="Calibri" w:hAnsi="Calibri" w:cs="Calibri"/>
          <w:sz w:val="22"/>
          <w:szCs w:val="22"/>
        </w:rPr>
        <w:t xml:space="preserve"> </w:t>
      </w:r>
      <w:hyperlink r:id="rId34" w:history="1">
        <w:r w:rsidR="00B359FB" w:rsidRPr="00B359FB">
          <w:rPr>
            <w:rStyle w:val="Hyperlink"/>
            <w:rFonts w:ascii="Calibri" w:hAnsi="Calibri" w:cs="Calibri"/>
            <w:sz w:val="22"/>
            <w:szCs w:val="22"/>
          </w:rPr>
          <w:t>here</w:t>
        </w:r>
      </w:hyperlink>
      <w:r w:rsidR="00B359FB">
        <w:rPr>
          <w:rFonts w:ascii="Calibri" w:hAnsi="Calibri" w:cs="Calibri"/>
          <w:sz w:val="22"/>
          <w:szCs w:val="22"/>
        </w:rPr>
        <w:t xml:space="preserve">. </w:t>
      </w:r>
      <w:r w:rsidRPr="00A065AC">
        <w:rPr>
          <w:rFonts w:ascii="Calibri" w:hAnsi="Calibri" w:cs="Calibri"/>
          <w:sz w:val="22"/>
          <w:szCs w:val="22"/>
        </w:rPr>
        <w:t xml:space="preserve"> </w:t>
      </w:r>
    </w:p>
    <w:p w14:paraId="4888B929" w14:textId="77777777" w:rsidR="008C7B9C" w:rsidRDefault="008C7B9C" w:rsidP="006B6E8F">
      <w:pPr>
        <w:rPr>
          <w:rFonts w:ascii="Calibri" w:hAnsi="Calibri" w:cs="Calibri"/>
          <w:sz w:val="22"/>
          <w:szCs w:val="22"/>
        </w:rPr>
      </w:pPr>
    </w:p>
    <w:p w14:paraId="5A1E9EDA" w14:textId="206FF4AC" w:rsidR="00003321" w:rsidRPr="008A193B" w:rsidRDefault="00003321" w:rsidP="00003321">
      <w:pPr>
        <w:rPr>
          <w:rFonts w:ascii="Calibri" w:hAnsi="Calibri" w:cs="Calibri"/>
          <w:b/>
          <w:sz w:val="22"/>
          <w:szCs w:val="22"/>
        </w:rPr>
      </w:pPr>
      <w:r w:rsidRPr="008A193B">
        <w:rPr>
          <w:rFonts w:ascii="Calibri" w:hAnsi="Calibri" w:cs="Calibri"/>
          <w:b/>
          <w:sz w:val="22"/>
          <w:szCs w:val="22"/>
        </w:rPr>
        <w:t>Upcoming Veterans’ Committee Activities</w:t>
      </w:r>
    </w:p>
    <w:p w14:paraId="63C0EB7B" w14:textId="77777777" w:rsidR="00003321" w:rsidRPr="008A193B" w:rsidRDefault="00003321" w:rsidP="00003321">
      <w:pPr>
        <w:rPr>
          <w:rFonts w:ascii="Calibri" w:hAnsi="Calibri" w:cs="Calibri"/>
          <w:b/>
          <w:sz w:val="22"/>
          <w:szCs w:val="22"/>
        </w:rPr>
      </w:pPr>
    </w:p>
    <w:p w14:paraId="474DE821" w14:textId="02DE49B9" w:rsidR="00BA2818" w:rsidRPr="007D328E" w:rsidRDefault="00003321" w:rsidP="00C42592">
      <w:pPr>
        <w:rPr>
          <w:rFonts w:ascii="Calibri" w:hAnsi="Calibri" w:cs="Calibri"/>
          <w:sz w:val="22"/>
          <w:szCs w:val="22"/>
        </w:rPr>
      </w:pPr>
      <w:r w:rsidRPr="00E95328">
        <w:rPr>
          <w:rFonts w:ascii="Calibri" w:hAnsi="Calibri" w:cs="Calibri"/>
          <w:sz w:val="22"/>
          <w:szCs w:val="22"/>
        </w:rPr>
        <w:t xml:space="preserve">Please visit the </w:t>
      </w:r>
      <w:hyperlink r:id="rId35" w:history="1">
        <w:r w:rsidRPr="00E95328">
          <w:rPr>
            <w:rStyle w:val="Hyperlink"/>
            <w:rFonts w:ascii="Calibri" w:hAnsi="Calibri" w:cs="Calibri"/>
            <w:sz w:val="22"/>
            <w:szCs w:val="22"/>
          </w:rPr>
          <w:t>House</w:t>
        </w:r>
      </w:hyperlink>
      <w:r w:rsidRPr="00E95328">
        <w:rPr>
          <w:rFonts w:ascii="Calibri" w:hAnsi="Calibri" w:cs="Calibri"/>
          <w:sz w:val="22"/>
          <w:szCs w:val="22"/>
        </w:rPr>
        <w:t xml:space="preserve"> and </w:t>
      </w:r>
      <w:hyperlink r:id="rId36" w:history="1">
        <w:r w:rsidRPr="00E95328">
          <w:rPr>
            <w:rStyle w:val="Hyperlink"/>
            <w:rFonts w:ascii="Calibri" w:hAnsi="Calibri" w:cs="Calibri"/>
            <w:sz w:val="22"/>
            <w:szCs w:val="22"/>
          </w:rPr>
          <w:t>Senate</w:t>
        </w:r>
      </w:hyperlink>
      <w:r w:rsidRPr="00E95328">
        <w:rPr>
          <w:rFonts w:ascii="Calibri" w:hAnsi="Calibri" w:cs="Calibri"/>
          <w:sz w:val="22"/>
          <w:szCs w:val="22"/>
        </w:rPr>
        <w:t xml:space="preserve"> Veterans’ Affairs Committee webpages for information on upcoming hearings and markups. </w:t>
      </w:r>
    </w:p>
    <w:sectPr w:rsidR="00BA2818" w:rsidRPr="007D328E"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58C5" w14:textId="77777777" w:rsidR="00A816EC" w:rsidRDefault="00A816EC" w:rsidP="00AC74A7">
      <w:r>
        <w:separator/>
      </w:r>
    </w:p>
  </w:endnote>
  <w:endnote w:type="continuationSeparator" w:id="0">
    <w:p w14:paraId="57C6BCE8" w14:textId="77777777" w:rsidR="00A816EC" w:rsidRDefault="00A816EC" w:rsidP="00A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2C39" w14:textId="4B0FCBC1" w:rsidR="003B2508" w:rsidRPr="003B2508" w:rsidRDefault="000F0899">
    <w:pPr>
      <w:pStyle w:val="Footer"/>
      <w:rPr>
        <w:rFonts w:asciiTheme="majorHAnsi" w:hAnsiTheme="majorHAnsi" w:cstheme="majorHAnsi"/>
        <w:b/>
        <w:bCs/>
        <w:color w:val="243746"/>
      </w:rPr>
    </w:pPr>
    <w:r>
      <w:rPr>
        <w:rFonts w:ascii="Lucida Grande" w:hAnsi="Lucida Grande"/>
        <w:noProof/>
        <w:color w:val="000000"/>
        <w:sz w:val="22"/>
      </w:rPr>
      <w:drawing>
        <wp:anchor distT="0" distB="0" distL="114300" distR="114300" simplePos="0" relativeHeight="251653630" behindDoc="0" locked="0" layoutInCell="1" allowOverlap="1" wp14:anchorId="38088780" wp14:editId="253E61E6">
          <wp:simplePos x="0" y="0"/>
          <wp:positionH relativeFrom="column">
            <wp:posOffset>-482600</wp:posOffset>
          </wp:positionH>
          <wp:positionV relativeFrom="paragraph">
            <wp:posOffset>-27940</wp:posOffset>
          </wp:positionV>
          <wp:extent cx="7799917" cy="801361"/>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1">
                    <a:extLst>
                      <a:ext uri="{28A0092B-C50C-407E-A947-70E740481C1C}">
                        <a14:useLocalDpi xmlns:a14="http://schemas.microsoft.com/office/drawing/2010/main" val="0"/>
                      </a:ext>
                    </a:extLst>
                  </a:blip>
                  <a:srcRect l="-55" t="1" r="-71" b="1636"/>
                  <a:stretch/>
                </pic:blipFill>
                <pic:spPr bwMode="auto">
                  <a:xfrm>
                    <a:off x="0" y="0"/>
                    <a:ext cx="7799917" cy="80136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508" w:rsidRPr="003B2508">
      <w:rPr>
        <w:rFonts w:asciiTheme="majorHAnsi" w:hAnsiTheme="majorHAnsi" w:cstheme="majorHAnsi"/>
        <w:b/>
        <w:bCs/>
        <w:noProof/>
        <w:color w:val="243746"/>
      </w:rPr>
      <mc:AlternateContent>
        <mc:Choice Requires="wps">
          <w:drawing>
            <wp:anchor distT="0" distB="0" distL="114300" distR="114300" simplePos="0" relativeHeight="251704832" behindDoc="0" locked="0" layoutInCell="1" allowOverlap="1" wp14:anchorId="64EC6DB3" wp14:editId="6B0CC73F">
              <wp:simplePos x="0" y="0"/>
              <wp:positionH relativeFrom="page">
                <wp:posOffset>-38735</wp:posOffset>
              </wp:positionH>
              <wp:positionV relativeFrom="page">
                <wp:posOffset>9218930</wp:posOffset>
              </wp:positionV>
              <wp:extent cx="8001000" cy="85090"/>
              <wp:effectExtent l="0" t="0" r="0" b="3810"/>
              <wp:wrapTight wrapText="bothSides">
                <wp:wrapPolygon edited="0">
                  <wp:start x="0" y="0"/>
                  <wp:lineTo x="0" y="19343"/>
                  <wp:lineTo x="21566" y="19343"/>
                  <wp:lineTo x="21566" y="0"/>
                  <wp:lineTo x="0" y="0"/>
                </wp:wrapPolygon>
              </wp:wrapTight>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1323E27" id="Rectangle 7" o:spid="_x0000_s1026" style="position:absolute;margin-left:-3.05pt;margin-top:725.9pt;width:630pt;height:6.7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" fillcolor="#243746" stroked="f">
              <v:textbox inset=",7.2pt,,7.2pt"/>
              <w10:wrap type="tight"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DFB5" w14:textId="7E4FBB08" w:rsidR="008D413F" w:rsidRPr="003B2508" w:rsidRDefault="000F0899">
    <w:pPr>
      <w:pStyle w:val="Footer"/>
      <w:rPr>
        <w:rFonts w:asciiTheme="majorHAnsi" w:hAnsiTheme="majorHAnsi" w:cstheme="majorHAnsi"/>
        <w:b/>
        <w:bCs/>
      </w:rPr>
    </w:pPr>
    <w:r>
      <w:rPr>
        <w:rFonts w:ascii="Lucida Grande" w:hAnsi="Lucida Grande"/>
        <w:noProof/>
        <w:color w:val="000000"/>
        <w:sz w:val="22"/>
      </w:rPr>
      <w:drawing>
        <wp:anchor distT="0" distB="0" distL="114300" distR="114300" simplePos="0" relativeHeight="251652605" behindDoc="0" locked="0" layoutInCell="1" allowOverlap="1" wp14:anchorId="3AD5E4ED" wp14:editId="1649C264">
          <wp:simplePos x="0" y="0"/>
          <wp:positionH relativeFrom="column">
            <wp:posOffset>-437349</wp:posOffset>
          </wp:positionH>
          <wp:positionV relativeFrom="paragraph">
            <wp:posOffset>22860</wp:posOffset>
          </wp:positionV>
          <wp:extent cx="7799917" cy="801361"/>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1">
                    <a:extLst>
                      <a:ext uri="{28A0092B-C50C-407E-A947-70E740481C1C}">
                        <a14:useLocalDpi xmlns:a14="http://schemas.microsoft.com/office/drawing/2010/main" val="0"/>
                      </a:ext>
                    </a:extLst>
                  </a:blip>
                  <a:srcRect l="-55" t="1" r="-71" b="1636"/>
                  <a:stretch/>
                </pic:blipFill>
                <pic:spPr bwMode="auto">
                  <a:xfrm>
                    <a:off x="0" y="0"/>
                    <a:ext cx="7799917" cy="80136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508" w:rsidRPr="003B2508">
      <w:rPr>
        <w:rFonts w:asciiTheme="majorHAnsi" w:hAnsiTheme="majorHAnsi" w:cstheme="majorHAnsi"/>
        <w:b/>
        <w:bCs/>
        <w:noProof/>
      </w:rPr>
      <mc:AlternateContent>
        <mc:Choice Requires="wps">
          <w:drawing>
            <wp:anchor distT="0" distB="0" distL="114300" distR="114300" simplePos="0" relativeHeight="251686400" behindDoc="0" locked="0" layoutInCell="1" allowOverlap="1" wp14:anchorId="296875DE" wp14:editId="1AA8326E">
              <wp:simplePos x="0" y="0"/>
              <wp:positionH relativeFrom="page">
                <wp:posOffset>-25400</wp:posOffset>
              </wp:positionH>
              <wp:positionV relativeFrom="page">
                <wp:posOffset>9283700</wp:posOffset>
              </wp:positionV>
              <wp:extent cx="8001000" cy="85090"/>
              <wp:effectExtent l="0" t="0" r="0" b="3810"/>
              <wp:wrapTight wrapText="bothSides">
                <wp:wrapPolygon edited="0">
                  <wp:start x="0" y="0"/>
                  <wp:lineTo x="0" y="19343"/>
                  <wp:lineTo x="21566" y="19343"/>
                  <wp:lineTo x="21566" y="0"/>
                  <wp:lineTo x="0" y="0"/>
                </wp:wrapPolygon>
              </wp:wrapTight>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D9EA9B" id="Rectangle 7" o:spid="_x0000_s1026" style="position:absolute;margin-left:-2pt;margin-top:731pt;width:630pt;height:6.7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" fillcolor="#243746" stroked="f">
              <v:textbox inset=",7.2pt,,7.2pt"/>
              <w10:wrap type="tight" anchorx="page" anchory="page"/>
            </v:rect>
          </w:pict>
        </mc:Fallback>
      </mc:AlternateContent>
    </w:r>
    <w:r w:rsidRPr="003B2508">
      <w:rPr>
        <w:rFonts w:asciiTheme="majorHAnsi" w:hAnsiTheme="majorHAnsi" w:cstheme="majorHAnsi"/>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649C" w14:textId="77777777" w:rsidR="00A816EC" w:rsidRDefault="00A816EC" w:rsidP="00AC74A7">
      <w:r>
        <w:separator/>
      </w:r>
    </w:p>
  </w:footnote>
  <w:footnote w:type="continuationSeparator" w:id="0">
    <w:p w14:paraId="0DCF5D11" w14:textId="77777777" w:rsidR="00A816EC" w:rsidRDefault="00A816EC" w:rsidP="00AC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1AB2" w14:textId="7B5F4C81" w:rsidR="008D413F" w:rsidRDefault="002F66F1">
    <w:pPr>
      <w:pStyle w:val="Header"/>
    </w:pPr>
    <w:r>
      <w:rPr>
        <w:noProof/>
      </w:rPr>
      <w:drawing>
        <wp:anchor distT="0" distB="0" distL="114300" distR="114300" simplePos="0" relativeHeight="251708928" behindDoc="0" locked="0" layoutInCell="1" allowOverlap="1" wp14:anchorId="24801448" wp14:editId="2DE53684">
          <wp:simplePos x="0" y="0"/>
          <wp:positionH relativeFrom="column">
            <wp:posOffset>6985</wp:posOffset>
          </wp:positionH>
          <wp:positionV relativeFrom="paragraph">
            <wp:posOffset>-182495</wp:posOffset>
          </wp:positionV>
          <wp:extent cx="914400" cy="321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321310"/>
                  </a:xfrm>
                  <a:prstGeom prst="rect">
                    <a:avLst/>
                  </a:prstGeom>
                </pic:spPr>
              </pic:pic>
            </a:graphicData>
          </a:graphic>
          <wp14:sizeRelH relativeFrom="page">
            <wp14:pctWidth>0</wp14:pctWidth>
          </wp14:sizeRelH>
          <wp14:sizeRelV relativeFrom="page">
            <wp14:pctHeight>0</wp14:pctHeight>
          </wp14:sizeRelV>
        </wp:anchor>
      </w:drawing>
    </w:r>
    <w:r w:rsidR="008D413F">
      <w:rPr>
        <w:noProof/>
      </w:rPr>
      <mc:AlternateContent>
        <mc:Choice Requires="wps">
          <w:drawing>
            <wp:anchor distT="0" distB="0" distL="114300" distR="114300" simplePos="0" relativeHeight="251674112" behindDoc="0" locked="0" layoutInCell="1" allowOverlap="1" wp14:anchorId="372424D7" wp14:editId="1AE46AA0">
              <wp:simplePos x="0" y="0"/>
              <wp:positionH relativeFrom="page">
                <wp:posOffset>-114300</wp:posOffset>
              </wp:positionH>
              <wp:positionV relativeFrom="page">
                <wp:posOffset>727710</wp:posOffset>
              </wp:positionV>
              <wp:extent cx="8001000" cy="85090"/>
              <wp:effectExtent l="0" t="0" r="0" b="3810"/>
              <wp:wrapTight wrapText="bothSides">
                <wp:wrapPolygon edited="0">
                  <wp:start x="0" y="0"/>
                  <wp:lineTo x="0" y="19343"/>
                  <wp:lineTo x="21566" y="19343"/>
                  <wp:lineTo x="21566" y="0"/>
                  <wp:lineTo x="0" y="0"/>
                </wp:wrapPolygon>
              </wp:wrapTight>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85090"/>
                      </a:xfrm>
                      <a:prstGeom prst="rect">
                        <a:avLst/>
                      </a:prstGeom>
                      <a:solidFill>
                        <a:srgbClr val="24374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1E4DAE" id="Rectangle 7" o:spid="_x0000_s1026" style="position:absolute;margin-left:-9pt;margin-top:57.3pt;width:630pt;height:6.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" fillcolor="#243746" stroked="f">
              <v:textbox inset=",7.2pt,,7.2pt"/>
              <w10:wrap type="tight" anchorx="page" anchory="page"/>
            </v:rect>
          </w:pict>
        </mc:Fallback>
      </mc:AlternateContent>
    </w:r>
    <w:r>
      <w:t>x</w:t>
    </w:r>
  </w:p>
  <w:p w14:paraId="6CEF83D5" w14:textId="6AB0C804" w:rsidR="00AC74A7" w:rsidRDefault="00AC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0699" w14:textId="69F28249" w:rsidR="008D413F" w:rsidRDefault="00282570" w:rsidP="00E3079E">
    <w:pPr>
      <w:pStyle w:val="Header"/>
      <w:tabs>
        <w:tab w:val="clear" w:pos="4680"/>
        <w:tab w:val="clear" w:pos="9360"/>
        <w:tab w:val="left" w:pos="730"/>
      </w:tabs>
    </w:pPr>
    <w:r>
      <w:rPr>
        <w:noProof/>
      </w:rPr>
      <mc:AlternateContent>
        <mc:Choice Requires="wps">
          <w:drawing>
            <wp:anchor distT="0" distB="0" distL="114300" distR="114300" simplePos="0" relativeHeight="251667968" behindDoc="1" locked="0" layoutInCell="1" allowOverlap="1" wp14:anchorId="52750099" wp14:editId="3C7E47F1">
              <wp:simplePos x="0" y="0"/>
              <wp:positionH relativeFrom="page">
                <wp:posOffset>-133985</wp:posOffset>
              </wp:positionH>
              <wp:positionV relativeFrom="page">
                <wp:posOffset>2273300</wp:posOffset>
              </wp:positionV>
              <wp:extent cx="8001000" cy="3683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0" cy="368300"/>
                      </a:xfrm>
                      <a:prstGeom prst="rect">
                        <a:avLst/>
                      </a:prstGeom>
                      <a:solidFill>
                        <a:srgbClr val="243746"/>
                      </a:solidFill>
                      <a:ln>
                        <a:noFill/>
                      </a:ln>
                      <a:effectLst/>
                    </wps:spPr>
                    <wps:txbx>
                      <w:txbxContent>
                        <w:p w14:paraId="6DF23258" w14:textId="0BB00AC3" w:rsidR="00CC3A07" w:rsidRDefault="00BD2EBF" w:rsidP="000833E1">
                          <w:pPr>
                            <w:ind w:left="720"/>
                            <w:rPr>
                              <w:rFonts w:asciiTheme="majorHAnsi" w:hAnsiTheme="majorHAnsi" w:cstheme="majorHAnsi"/>
                              <w:b/>
                              <w:bCs/>
                            </w:rPr>
                          </w:pPr>
                          <w:r w:rsidRPr="009B653A">
                            <w:rPr>
                              <w:rFonts w:asciiTheme="majorHAnsi" w:hAnsiTheme="majorHAnsi" w:cstheme="majorHAnsi"/>
                              <w:b/>
                              <w:bCs/>
                            </w:rPr>
                            <w:t xml:space="preserve">Issue </w:t>
                          </w:r>
                          <w:r w:rsidR="00F76AC1">
                            <w:rPr>
                              <w:rFonts w:asciiTheme="majorHAnsi" w:hAnsiTheme="majorHAnsi" w:cstheme="majorHAnsi"/>
                              <w:b/>
                              <w:bCs/>
                            </w:rPr>
                            <w:t>5</w:t>
                          </w:r>
                          <w:r w:rsidRPr="009B653A">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b/>
                              <w:bCs/>
                            </w:rPr>
                            <w:sym w:font="Symbol" w:char="F0B7"/>
                          </w:r>
                          <w:r>
                            <w:rPr>
                              <w:rFonts w:asciiTheme="majorHAnsi" w:hAnsiTheme="majorHAnsi" w:cstheme="majorHAnsi"/>
                              <w:b/>
                              <w:bCs/>
                            </w:rPr>
                            <w:t xml:space="preserve">  </w:t>
                          </w:r>
                          <w:r w:rsidRPr="009B653A">
                            <w:rPr>
                              <w:rFonts w:asciiTheme="majorHAnsi" w:hAnsiTheme="majorHAnsi" w:cstheme="majorHAnsi"/>
                              <w:b/>
                              <w:bCs/>
                            </w:rPr>
                            <w:t xml:space="preserve">Volume </w:t>
                          </w:r>
                          <w:r w:rsidR="008C2AAC">
                            <w:rPr>
                              <w:rFonts w:asciiTheme="majorHAnsi" w:hAnsiTheme="majorHAnsi" w:cstheme="majorHAnsi"/>
                              <w:b/>
                              <w:bCs/>
                            </w:rPr>
                            <w:t>3</w:t>
                          </w:r>
                          <w:r w:rsidR="009221F7">
                            <w:rPr>
                              <w:rFonts w:asciiTheme="majorHAnsi" w:hAnsiTheme="majorHAnsi" w:cstheme="majorHAnsi"/>
                              <w:b/>
                              <w:bCs/>
                            </w:rPr>
                            <w:t>2</w:t>
                          </w:r>
                          <w:r w:rsidRPr="009B653A">
                            <w:rPr>
                              <w:rFonts w:asciiTheme="majorHAnsi" w:hAnsiTheme="majorHAnsi" w:cstheme="majorHAnsi"/>
                              <w:b/>
                              <w:bCs/>
                            </w:rPr>
                            <w:tab/>
                          </w:r>
                          <w:r w:rsidRPr="009B653A">
                            <w:rPr>
                              <w:rFonts w:asciiTheme="majorHAnsi" w:hAnsiTheme="majorHAnsi" w:cstheme="majorHAnsi"/>
                              <w:b/>
                              <w:bCs/>
                            </w:rPr>
                            <w:tab/>
                          </w:r>
                          <w:r w:rsidRPr="009B653A">
                            <w:rPr>
                              <w:rFonts w:asciiTheme="majorHAnsi" w:hAnsiTheme="majorHAnsi" w:cstheme="majorHAnsi"/>
                              <w:b/>
                              <w:bCs/>
                            </w:rPr>
                            <w:tab/>
                          </w:r>
                          <w:r w:rsidR="000833E1">
                            <w:tab/>
                          </w:r>
                          <w:r w:rsidR="000833E1">
                            <w:tab/>
                          </w:r>
                          <w:r w:rsidR="000833E1">
                            <w:tab/>
                          </w:r>
                          <w:r w:rsidR="00C84CAA">
                            <w:rPr>
                              <w:rFonts w:asciiTheme="majorHAnsi" w:hAnsiTheme="majorHAnsi" w:cstheme="majorHAnsi"/>
                              <w:b/>
                              <w:bCs/>
                            </w:rPr>
                            <w:tab/>
                          </w:r>
                          <w:r w:rsidR="00C84CAA">
                            <w:rPr>
                              <w:rFonts w:asciiTheme="majorHAnsi" w:hAnsiTheme="majorHAnsi" w:cstheme="majorHAnsi"/>
                              <w:b/>
                              <w:bCs/>
                            </w:rPr>
                            <w:tab/>
                          </w:r>
                          <w:r w:rsidR="007547E5">
                            <w:rPr>
                              <w:rFonts w:asciiTheme="majorHAnsi" w:hAnsiTheme="majorHAnsi" w:cstheme="majorHAnsi"/>
                              <w:b/>
                              <w:bCs/>
                            </w:rPr>
                            <w:tab/>
                          </w:r>
                          <w:r w:rsidR="00282570">
                            <w:rPr>
                              <w:rFonts w:asciiTheme="majorHAnsi" w:hAnsiTheme="majorHAnsi" w:cstheme="majorHAnsi"/>
                              <w:b/>
                              <w:bCs/>
                            </w:rPr>
                            <w:t xml:space="preserve"> </w:t>
                          </w:r>
                          <w:r w:rsidR="00F76AC1">
                            <w:rPr>
                              <w:rFonts w:asciiTheme="majorHAnsi" w:hAnsiTheme="majorHAnsi" w:cstheme="majorHAnsi"/>
                              <w:b/>
                              <w:bCs/>
                            </w:rPr>
                            <w:t>March 1</w:t>
                          </w:r>
                          <w:r w:rsidR="002A4B07">
                            <w:rPr>
                              <w:rFonts w:asciiTheme="majorHAnsi" w:hAnsiTheme="majorHAnsi" w:cstheme="majorHAnsi"/>
                              <w:b/>
                              <w:bCs/>
                            </w:rPr>
                            <w:t>5</w:t>
                          </w:r>
                          <w:r w:rsidR="00CC3A07">
                            <w:rPr>
                              <w:rFonts w:asciiTheme="majorHAnsi" w:hAnsiTheme="majorHAnsi" w:cstheme="majorHAnsi"/>
                              <w:b/>
                              <w:bCs/>
                            </w:rPr>
                            <w:t>, 202</w:t>
                          </w:r>
                          <w:r w:rsidR="006637FA">
                            <w:rPr>
                              <w:rFonts w:asciiTheme="majorHAnsi" w:hAnsiTheme="majorHAnsi" w:cstheme="majorHAnsi"/>
                              <w:b/>
                              <w:bCs/>
                            </w:rPr>
                            <w:t>4</w:t>
                          </w:r>
                        </w:p>
                        <w:p w14:paraId="1F5EA220" w14:textId="55991CC9" w:rsidR="00C84CAA" w:rsidRDefault="0031791F" w:rsidP="000833E1">
                          <w:pPr>
                            <w:ind w:left="720"/>
                            <w:rPr>
                              <w:rFonts w:asciiTheme="majorHAnsi" w:hAnsiTheme="majorHAnsi" w:cstheme="majorHAnsi"/>
                              <w:b/>
                              <w:bCs/>
                            </w:rPr>
                          </w:pPr>
                          <w:r>
                            <w:rPr>
                              <w:rFonts w:asciiTheme="majorHAnsi" w:hAnsiTheme="majorHAnsi" w:cstheme="majorHAnsi"/>
                              <w:b/>
                              <w:bCs/>
                            </w:rPr>
                            <w:t>, 202</w:t>
                          </w:r>
                          <w:r w:rsidR="00401D1C">
                            <w:rPr>
                              <w:rFonts w:asciiTheme="majorHAnsi" w:hAnsiTheme="majorHAnsi" w:cstheme="majorHAnsi"/>
                              <w:b/>
                              <w:bCs/>
                            </w:rPr>
                            <w:t>3</w:t>
                          </w:r>
                        </w:p>
                        <w:p w14:paraId="7BCD828F" w14:textId="1616B052" w:rsidR="00401D1C" w:rsidRDefault="00401D1C" w:rsidP="000833E1">
                          <w:pPr>
                            <w:ind w:left="720"/>
                          </w:pPr>
                        </w:p>
                        <w:p w14:paraId="7F7703BD" w14:textId="77777777" w:rsidR="00401D1C" w:rsidRDefault="00401D1C" w:rsidP="000833E1">
                          <w:pPr>
                            <w:ind w:left="72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0099" id="Rectangle 7" o:spid="_x0000_s1026" style="position:absolute;margin-left:-10.55pt;margin-top:179pt;width:630pt;height: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" fillcolor="#243746" stroked="f">
              <v:textbox inset=",7.2pt,,7.2pt">
                <w:txbxContent>
                  <w:p w14:paraId="6DF23258" w14:textId="0BB00AC3" w:rsidR="00CC3A07" w:rsidRDefault="00BD2EBF" w:rsidP="000833E1">
                    <w:pPr>
                      <w:ind w:left="720"/>
                      <w:rPr>
                        <w:rFonts w:asciiTheme="majorHAnsi" w:hAnsiTheme="majorHAnsi" w:cstheme="majorHAnsi"/>
                        <w:b/>
                        <w:bCs/>
                      </w:rPr>
                    </w:pPr>
                    <w:r w:rsidRPr="009B653A">
                      <w:rPr>
                        <w:rFonts w:asciiTheme="majorHAnsi" w:hAnsiTheme="majorHAnsi" w:cstheme="majorHAnsi"/>
                        <w:b/>
                        <w:bCs/>
                      </w:rPr>
                      <w:t xml:space="preserve">Issue </w:t>
                    </w:r>
                    <w:r w:rsidR="00F76AC1">
                      <w:rPr>
                        <w:rFonts w:asciiTheme="majorHAnsi" w:hAnsiTheme="majorHAnsi" w:cstheme="majorHAnsi"/>
                        <w:b/>
                        <w:bCs/>
                      </w:rPr>
                      <w:t>5</w:t>
                    </w:r>
                    <w:r w:rsidRPr="009B653A">
                      <w:rPr>
                        <w:rFonts w:asciiTheme="majorHAnsi" w:hAnsiTheme="majorHAnsi" w:cstheme="majorHAnsi"/>
                        <w:b/>
                        <w:bCs/>
                      </w:rPr>
                      <w:t xml:space="preserve"> </w:t>
                    </w:r>
                    <w:r>
                      <w:rPr>
                        <w:rFonts w:asciiTheme="majorHAnsi" w:hAnsiTheme="majorHAnsi" w:cstheme="majorHAnsi"/>
                        <w:b/>
                        <w:bCs/>
                      </w:rPr>
                      <w:t xml:space="preserve"> </w:t>
                    </w:r>
                    <w:r>
                      <w:rPr>
                        <w:rFonts w:asciiTheme="majorHAnsi" w:hAnsiTheme="majorHAnsi" w:cstheme="majorHAnsi"/>
                        <w:b/>
                        <w:bCs/>
                      </w:rPr>
                      <w:sym w:font="Symbol" w:char="F0B7"/>
                    </w:r>
                    <w:r>
                      <w:rPr>
                        <w:rFonts w:asciiTheme="majorHAnsi" w:hAnsiTheme="majorHAnsi" w:cstheme="majorHAnsi"/>
                        <w:b/>
                        <w:bCs/>
                      </w:rPr>
                      <w:t xml:space="preserve">  </w:t>
                    </w:r>
                    <w:r w:rsidRPr="009B653A">
                      <w:rPr>
                        <w:rFonts w:asciiTheme="majorHAnsi" w:hAnsiTheme="majorHAnsi" w:cstheme="majorHAnsi"/>
                        <w:b/>
                        <w:bCs/>
                      </w:rPr>
                      <w:t xml:space="preserve">Volume </w:t>
                    </w:r>
                    <w:r w:rsidR="008C2AAC">
                      <w:rPr>
                        <w:rFonts w:asciiTheme="majorHAnsi" w:hAnsiTheme="majorHAnsi" w:cstheme="majorHAnsi"/>
                        <w:b/>
                        <w:bCs/>
                      </w:rPr>
                      <w:t>3</w:t>
                    </w:r>
                    <w:r w:rsidR="009221F7">
                      <w:rPr>
                        <w:rFonts w:asciiTheme="majorHAnsi" w:hAnsiTheme="majorHAnsi" w:cstheme="majorHAnsi"/>
                        <w:b/>
                        <w:bCs/>
                      </w:rPr>
                      <w:t>2</w:t>
                    </w:r>
                    <w:r w:rsidRPr="009B653A">
                      <w:rPr>
                        <w:rFonts w:asciiTheme="majorHAnsi" w:hAnsiTheme="majorHAnsi" w:cstheme="majorHAnsi"/>
                        <w:b/>
                        <w:bCs/>
                      </w:rPr>
                      <w:tab/>
                    </w:r>
                    <w:r w:rsidRPr="009B653A">
                      <w:rPr>
                        <w:rFonts w:asciiTheme="majorHAnsi" w:hAnsiTheme="majorHAnsi" w:cstheme="majorHAnsi"/>
                        <w:b/>
                        <w:bCs/>
                      </w:rPr>
                      <w:tab/>
                    </w:r>
                    <w:r w:rsidRPr="009B653A">
                      <w:rPr>
                        <w:rFonts w:asciiTheme="majorHAnsi" w:hAnsiTheme="majorHAnsi" w:cstheme="majorHAnsi"/>
                        <w:b/>
                        <w:bCs/>
                      </w:rPr>
                      <w:tab/>
                    </w:r>
                    <w:r w:rsidR="000833E1">
                      <w:tab/>
                    </w:r>
                    <w:r w:rsidR="000833E1">
                      <w:tab/>
                    </w:r>
                    <w:r w:rsidR="000833E1">
                      <w:tab/>
                    </w:r>
                    <w:r w:rsidR="00C84CAA">
                      <w:rPr>
                        <w:rFonts w:asciiTheme="majorHAnsi" w:hAnsiTheme="majorHAnsi" w:cstheme="majorHAnsi"/>
                        <w:b/>
                        <w:bCs/>
                      </w:rPr>
                      <w:tab/>
                    </w:r>
                    <w:r w:rsidR="00C84CAA">
                      <w:rPr>
                        <w:rFonts w:asciiTheme="majorHAnsi" w:hAnsiTheme="majorHAnsi" w:cstheme="majorHAnsi"/>
                        <w:b/>
                        <w:bCs/>
                      </w:rPr>
                      <w:tab/>
                    </w:r>
                    <w:r w:rsidR="007547E5">
                      <w:rPr>
                        <w:rFonts w:asciiTheme="majorHAnsi" w:hAnsiTheme="majorHAnsi" w:cstheme="majorHAnsi"/>
                        <w:b/>
                        <w:bCs/>
                      </w:rPr>
                      <w:tab/>
                    </w:r>
                    <w:r w:rsidR="00282570">
                      <w:rPr>
                        <w:rFonts w:asciiTheme="majorHAnsi" w:hAnsiTheme="majorHAnsi" w:cstheme="majorHAnsi"/>
                        <w:b/>
                        <w:bCs/>
                      </w:rPr>
                      <w:t xml:space="preserve"> </w:t>
                    </w:r>
                    <w:r w:rsidR="00F76AC1">
                      <w:rPr>
                        <w:rFonts w:asciiTheme="majorHAnsi" w:hAnsiTheme="majorHAnsi" w:cstheme="majorHAnsi"/>
                        <w:b/>
                        <w:bCs/>
                      </w:rPr>
                      <w:t>March 1</w:t>
                    </w:r>
                    <w:r w:rsidR="002A4B07">
                      <w:rPr>
                        <w:rFonts w:asciiTheme="majorHAnsi" w:hAnsiTheme="majorHAnsi" w:cstheme="majorHAnsi"/>
                        <w:b/>
                        <w:bCs/>
                      </w:rPr>
                      <w:t>5</w:t>
                    </w:r>
                    <w:r w:rsidR="00CC3A07">
                      <w:rPr>
                        <w:rFonts w:asciiTheme="majorHAnsi" w:hAnsiTheme="majorHAnsi" w:cstheme="majorHAnsi"/>
                        <w:b/>
                        <w:bCs/>
                      </w:rPr>
                      <w:t>, 202</w:t>
                    </w:r>
                    <w:r w:rsidR="006637FA">
                      <w:rPr>
                        <w:rFonts w:asciiTheme="majorHAnsi" w:hAnsiTheme="majorHAnsi" w:cstheme="majorHAnsi"/>
                        <w:b/>
                        <w:bCs/>
                      </w:rPr>
                      <w:t>4</w:t>
                    </w:r>
                  </w:p>
                  <w:p w14:paraId="1F5EA220" w14:textId="55991CC9" w:rsidR="00C84CAA" w:rsidRDefault="0031791F" w:rsidP="000833E1">
                    <w:pPr>
                      <w:ind w:left="720"/>
                      <w:rPr>
                        <w:rFonts w:asciiTheme="majorHAnsi" w:hAnsiTheme="majorHAnsi" w:cstheme="majorHAnsi"/>
                        <w:b/>
                        <w:bCs/>
                      </w:rPr>
                    </w:pPr>
                    <w:r>
                      <w:rPr>
                        <w:rFonts w:asciiTheme="majorHAnsi" w:hAnsiTheme="majorHAnsi" w:cstheme="majorHAnsi"/>
                        <w:b/>
                        <w:bCs/>
                      </w:rPr>
                      <w:t>, 202</w:t>
                    </w:r>
                    <w:r w:rsidR="00401D1C">
                      <w:rPr>
                        <w:rFonts w:asciiTheme="majorHAnsi" w:hAnsiTheme="majorHAnsi" w:cstheme="majorHAnsi"/>
                        <w:b/>
                        <w:bCs/>
                      </w:rPr>
                      <w:t>3</w:t>
                    </w:r>
                  </w:p>
                  <w:p w14:paraId="7BCD828F" w14:textId="1616B052" w:rsidR="00401D1C" w:rsidRDefault="00401D1C" w:rsidP="000833E1">
                    <w:pPr>
                      <w:ind w:left="720"/>
                    </w:pPr>
                  </w:p>
                  <w:p w14:paraId="7F7703BD" w14:textId="77777777" w:rsidR="00401D1C" w:rsidRDefault="00401D1C" w:rsidP="000833E1">
                    <w:pPr>
                      <w:ind w:left="720"/>
                    </w:pPr>
                  </w:p>
                </w:txbxContent>
              </v:textbox>
              <w10:wrap anchorx="page" anchory="page"/>
            </v:rect>
          </w:pict>
        </mc:Fallback>
      </mc:AlternateContent>
    </w:r>
    <w:r w:rsidR="00E32499">
      <w:rPr>
        <w:rFonts w:ascii="Lucida Grande" w:hAnsi="Lucida Grande"/>
        <w:noProof/>
        <w:color w:val="000000"/>
        <w:sz w:val="22"/>
      </w:rPr>
      <w:drawing>
        <wp:anchor distT="0" distB="0" distL="114300" distR="114300" simplePos="0" relativeHeight="251706880" behindDoc="0" locked="0" layoutInCell="1" allowOverlap="1" wp14:anchorId="540687B6" wp14:editId="4F06F327">
          <wp:simplePos x="0" y="0"/>
          <wp:positionH relativeFrom="column">
            <wp:posOffset>-96905</wp:posOffset>
          </wp:positionH>
          <wp:positionV relativeFrom="paragraph">
            <wp:posOffset>-1654810</wp:posOffset>
          </wp:positionV>
          <wp:extent cx="2383436" cy="10809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83436" cy="1080962"/>
                  </a:xfrm>
                  <a:prstGeom prst="rect">
                    <a:avLst/>
                  </a:prstGeom>
                </pic:spPr>
              </pic:pic>
            </a:graphicData>
          </a:graphic>
          <wp14:sizeRelH relativeFrom="page">
            <wp14:pctWidth>0</wp14:pctWidth>
          </wp14:sizeRelH>
          <wp14:sizeRelV relativeFrom="page">
            <wp14:pctHeight>0</wp14:pctHeight>
          </wp14:sizeRelV>
        </wp:anchor>
      </w:drawing>
    </w:r>
    <w:r w:rsidR="00DF2A59">
      <w:rPr>
        <w:rFonts w:ascii="Lucida Grande" w:hAnsi="Lucida Grande"/>
        <w:noProof/>
        <w:color w:val="000000"/>
        <w:sz w:val="22"/>
      </w:rPr>
      <w:drawing>
        <wp:anchor distT="0" distB="0" distL="114300" distR="114300" simplePos="0" relativeHeight="251654655" behindDoc="0" locked="0" layoutInCell="1" allowOverlap="1" wp14:anchorId="6914F479" wp14:editId="383BA482">
          <wp:simplePos x="0" y="0"/>
          <wp:positionH relativeFrom="column">
            <wp:posOffset>-817145</wp:posOffset>
          </wp:positionH>
          <wp:positionV relativeFrom="paragraph">
            <wp:posOffset>-2271010</wp:posOffset>
          </wp:positionV>
          <wp:extent cx="8169638" cy="2260600"/>
          <wp:effectExtent l="0" t="0" r="0" b="0"/>
          <wp:wrapNone/>
          <wp:docPr id="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
                  <pic:cNvPicPr/>
                </pic:nvPicPr>
                <pic:blipFill>
                  <a:blip r:embed="rId2">
                    <a:extLst>
                      <a:ext uri="{28A0092B-C50C-407E-A947-70E740481C1C}">
                        <a14:useLocalDpi xmlns:a14="http://schemas.microsoft.com/office/drawing/2010/main" val="0"/>
                      </a:ext>
                    </a:extLst>
                  </a:blip>
                  <a:srcRect t="3974" b="3974"/>
                  <a:stretch>
                    <a:fillRect/>
                  </a:stretch>
                </pic:blipFill>
                <pic:spPr bwMode="auto">
                  <a:xfrm>
                    <a:off x="0" y="0"/>
                    <a:ext cx="8169638" cy="22606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27D"/>
    <w:multiLevelType w:val="multilevel"/>
    <w:tmpl w:val="DDE2B6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8593E"/>
    <w:multiLevelType w:val="hybridMultilevel"/>
    <w:tmpl w:val="483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4154"/>
    <w:multiLevelType w:val="hybridMultilevel"/>
    <w:tmpl w:val="E444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20518"/>
    <w:multiLevelType w:val="hybridMultilevel"/>
    <w:tmpl w:val="462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E4002"/>
    <w:multiLevelType w:val="hybridMultilevel"/>
    <w:tmpl w:val="43A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696E"/>
    <w:multiLevelType w:val="hybridMultilevel"/>
    <w:tmpl w:val="3A2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2525B"/>
    <w:multiLevelType w:val="hybridMultilevel"/>
    <w:tmpl w:val="6D6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07E07"/>
    <w:multiLevelType w:val="hybridMultilevel"/>
    <w:tmpl w:val="083C5ECC"/>
    <w:lvl w:ilvl="0" w:tplc="2972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D1FA8"/>
    <w:multiLevelType w:val="hybridMultilevel"/>
    <w:tmpl w:val="475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D29"/>
    <w:multiLevelType w:val="multilevel"/>
    <w:tmpl w:val="76D43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37A23"/>
    <w:multiLevelType w:val="hybridMultilevel"/>
    <w:tmpl w:val="E98068A8"/>
    <w:lvl w:ilvl="0" w:tplc="CB68C930">
      <w:numFmt w:val="bullet"/>
      <w:lvlText w:val="•"/>
      <w:lvlJc w:val="left"/>
      <w:pPr>
        <w:ind w:left="720" w:hanging="360"/>
      </w:pPr>
      <w:rPr>
        <w:rFonts w:ascii="Calibri-Bold" w:eastAsia="MS Mincho" w:hAnsi="Calibri-Bold" w:cs="Calibr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84140C"/>
    <w:multiLevelType w:val="hybridMultilevel"/>
    <w:tmpl w:val="6C0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7D94"/>
    <w:multiLevelType w:val="hybridMultilevel"/>
    <w:tmpl w:val="BA9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C37FA"/>
    <w:multiLevelType w:val="hybridMultilevel"/>
    <w:tmpl w:val="C4C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756E2"/>
    <w:multiLevelType w:val="hybridMultilevel"/>
    <w:tmpl w:val="B57C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E3DE1"/>
    <w:multiLevelType w:val="multilevel"/>
    <w:tmpl w:val="3BB0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E18A1"/>
    <w:multiLevelType w:val="hybridMultilevel"/>
    <w:tmpl w:val="5FE8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0178D"/>
    <w:multiLevelType w:val="hybridMultilevel"/>
    <w:tmpl w:val="452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779A6"/>
    <w:multiLevelType w:val="multilevel"/>
    <w:tmpl w:val="5194F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81B87"/>
    <w:multiLevelType w:val="hybridMultilevel"/>
    <w:tmpl w:val="5D2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E7115"/>
    <w:multiLevelType w:val="hybridMultilevel"/>
    <w:tmpl w:val="10387F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A277E05"/>
    <w:multiLevelType w:val="multilevel"/>
    <w:tmpl w:val="9CB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3083D"/>
    <w:multiLevelType w:val="multilevel"/>
    <w:tmpl w:val="90429F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F3C10"/>
    <w:multiLevelType w:val="hybridMultilevel"/>
    <w:tmpl w:val="013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20B92"/>
    <w:multiLevelType w:val="hybridMultilevel"/>
    <w:tmpl w:val="88F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060BE"/>
    <w:multiLevelType w:val="hybridMultilevel"/>
    <w:tmpl w:val="EB38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519C6"/>
    <w:multiLevelType w:val="hybridMultilevel"/>
    <w:tmpl w:val="E24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001B8"/>
    <w:multiLevelType w:val="hybridMultilevel"/>
    <w:tmpl w:val="1E88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E752F"/>
    <w:multiLevelType w:val="hybridMultilevel"/>
    <w:tmpl w:val="7AFC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B5608"/>
    <w:multiLevelType w:val="multilevel"/>
    <w:tmpl w:val="833E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93868"/>
    <w:multiLevelType w:val="hybridMultilevel"/>
    <w:tmpl w:val="6BD2E6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5C771398"/>
    <w:multiLevelType w:val="multilevel"/>
    <w:tmpl w:val="CDBE8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BA4125"/>
    <w:multiLevelType w:val="hybridMultilevel"/>
    <w:tmpl w:val="C75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72D5E"/>
    <w:multiLevelType w:val="multilevel"/>
    <w:tmpl w:val="3CD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D7E53"/>
    <w:multiLevelType w:val="hybridMultilevel"/>
    <w:tmpl w:val="05AA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E67C6"/>
    <w:multiLevelType w:val="hybridMultilevel"/>
    <w:tmpl w:val="A100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22245"/>
    <w:multiLevelType w:val="hybridMultilevel"/>
    <w:tmpl w:val="C47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62258"/>
    <w:multiLevelType w:val="hybridMultilevel"/>
    <w:tmpl w:val="671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A5076"/>
    <w:multiLevelType w:val="hybridMultilevel"/>
    <w:tmpl w:val="F72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D663B"/>
    <w:multiLevelType w:val="multilevel"/>
    <w:tmpl w:val="72E64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8F494C"/>
    <w:multiLevelType w:val="multilevel"/>
    <w:tmpl w:val="6FA43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4"/>
  </w:num>
  <w:num w:numId="4">
    <w:abstractNumId w:val="23"/>
  </w:num>
  <w:num w:numId="5">
    <w:abstractNumId w:val="30"/>
  </w:num>
  <w:num w:numId="6">
    <w:abstractNumId w:val="17"/>
  </w:num>
  <w:num w:numId="7">
    <w:abstractNumId w:val="5"/>
  </w:num>
  <w:num w:numId="8">
    <w:abstractNumId w:val="6"/>
  </w:num>
  <w:num w:numId="9">
    <w:abstractNumId w:val="29"/>
  </w:num>
  <w:num w:numId="10">
    <w:abstractNumId w:val="35"/>
  </w:num>
  <w:num w:numId="11">
    <w:abstractNumId w:val="38"/>
  </w:num>
  <w:num w:numId="12">
    <w:abstractNumId w:val="36"/>
  </w:num>
  <w:num w:numId="13">
    <w:abstractNumId w:val="16"/>
  </w:num>
  <w:num w:numId="14">
    <w:abstractNumId w:val="18"/>
  </w:num>
  <w:num w:numId="15">
    <w:abstractNumId w:val="9"/>
  </w:num>
  <w:num w:numId="16">
    <w:abstractNumId w:val="24"/>
  </w:num>
  <w:num w:numId="17">
    <w:abstractNumId w:val="32"/>
  </w:num>
  <w:num w:numId="18">
    <w:abstractNumId w:val="1"/>
  </w:num>
  <w:num w:numId="19">
    <w:abstractNumId w:val="19"/>
  </w:num>
  <w:num w:numId="20">
    <w:abstractNumId w:val="3"/>
  </w:num>
  <w:num w:numId="21">
    <w:abstractNumId w:val="10"/>
  </w:num>
  <w:num w:numId="22">
    <w:abstractNumId w:val="28"/>
  </w:num>
  <w:num w:numId="23">
    <w:abstractNumId w:val="40"/>
  </w:num>
  <w:num w:numId="24">
    <w:abstractNumId w:val="31"/>
  </w:num>
  <w:num w:numId="25">
    <w:abstractNumId w:val="25"/>
  </w:num>
  <w:num w:numId="26">
    <w:abstractNumId w:val="39"/>
  </w:num>
  <w:num w:numId="27">
    <w:abstractNumId w:val="37"/>
  </w:num>
  <w:num w:numId="28">
    <w:abstractNumId w:val="15"/>
  </w:num>
  <w:num w:numId="29">
    <w:abstractNumId w:val="12"/>
  </w:num>
  <w:num w:numId="30">
    <w:abstractNumId w:val="11"/>
  </w:num>
  <w:num w:numId="31">
    <w:abstractNumId w:val="8"/>
  </w:num>
  <w:num w:numId="32">
    <w:abstractNumId w:val="13"/>
  </w:num>
  <w:num w:numId="33">
    <w:abstractNumId w:val="27"/>
  </w:num>
  <w:num w:numId="34">
    <w:abstractNumId w:val="21"/>
  </w:num>
  <w:num w:numId="35">
    <w:abstractNumId w:val="33"/>
  </w:num>
  <w:num w:numId="36">
    <w:abstractNumId w:val="7"/>
  </w:num>
  <w:num w:numId="37">
    <w:abstractNumId w:val="20"/>
  </w:num>
  <w:num w:numId="38">
    <w:abstractNumId w:val="26"/>
  </w:num>
  <w:num w:numId="39">
    <w:abstractNumId w:val="2"/>
  </w:num>
  <w:num w:numId="40">
    <w:abstractNumId w:val="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14"/>
    <w:rsid w:val="0000112E"/>
    <w:rsid w:val="00001D4C"/>
    <w:rsid w:val="00002244"/>
    <w:rsid w:val="00003321"/>
    <w:rsid w:val="00003561"/>
    <w:rsid w:val="00010928"/>
    <w:rsid w:val="000111AB"/>
    <w:rsid w:val="00011427"/>
    <w:rsid w:val="00011471"/>
    <w:rsid w:val="000124BF"/>
    <w:rsid w:val="00012DC7"/>
    <w:rsid w:val="0001302F"/>
    <w:rsid w:val="00013CDC"/>
    <w:rsid w:val="00013DA8"/>
    <w:rsid w:val="00014730"/>
    <w:rsid w:val="00014A0F"/>
    <w:rsid w:val="000159DD"/>
    <w:rsid w:val="00015AAE"/>
    <w:rsid w:val="00017C6B"/>
    <w:rsid w:val="00020297"/>
    <w:rsid w:val="000209AC"/>
    <w:rsid w:val="0002218B"/>
    <w:rsid w:val="00022A79"/>
    <w:rsid w:val="00025344"/>
    <w:rsid w:val="00025519"/>
    <w:rsid w:val="00026DE5"/>
    <w:rsid w:val="00026EBA"/>
    <w:rsid w:val="00026F00"/>
    <w:rsid w:val="00026FAE"/>
    <w:rsid w:val="00027E1C"/>
    <w:rsid w:val="00027FF7"/>
    <w:rsid w:val="00030F2B"/>
    <w:rsid w:val="00031C91"/>
    <w:rsid w:val="00031DD0"/>
    <w:rsid w:val="000328D9"/>
    <w:rsid w:val="00034B1F"/>
    <w:rsid w:val="0003647C"/>
    <w:rsid w:val="000409EE"/>
    <w:rsid w:val="00041A90"/>
    <w:rsid w:val="00044736"/>
    <w:rsid w:val="00045782"/>
    <w:rsid w:val="00045AA9"/>
    <w:rsid w:val="00045DE3"/>
    <w:rsid w:val="0004686A"/>
    <w:rsid w:val="00046B6E"/>
    <w:rsid w:val="00046E60"/>
    <w:rsid w:val="0004729E"/>
    <w:rsid w:val="000516F3"/>
    <w:rsid w:val="000524FE"/>
    <w:rsid w:val="000532FB"/>
    <w:rsid w:val="0005387B"/>
    <w:rsid w:val="00053C70"/>
    <w:rsid w:val="00053C85"/>
    <w:rsid w:val="00054341"/>
    <w:rsid w:val="00054364"/>
    <w:rsid w:val="000544F6"/>
    <w:rsid w:val="00055FBB"/>
    <w:rsid w:val="0005642F"/>
    <w:rsid w:val="000572CC"/>
    <w:rsid w:val="00057C26"/>
    <w:rsid w:val="00061C8C"/>
    <w:rsid w:val="000654FC"/>
    <w:rsid w:val="00065AD6"/>
    <w:rsid w:val="00065F19"/>
    <w:rsid w:val="00066ECF"/>
    <w:rsid w:val="00067C0E"/>
    <w:rsid w:val="0007083F"/>
    <w:rsid w:val="00070E64"/>
    <w:rsid w:val="00071692"/>
    <w:rsid w:val="00072DF7"/>
    <w:rsid w:val="00073B04"/>
    <w:rsid w:val="00074690"/>
    <w:rsid w:val="0007616D"/>
    <w:rsid w:val="000774E3"/>
    <w:rsid w:val="000775DC"/>
    <w:rsid w:val="00081D70"/>
    <w:rsid w:val="000833E1"/>
    <w:rsid w:val="00084679"/>
    <w:rsid w:val="00087930"/>
    <w:rsid w:val="00090D9C"/>
    <w:rsid w:val="000917C3"/>
    <w:rsid w:val="00092D85"/>
    <w:rsid w:val="00093D38"/>
    <w:rsid w:val="000A014D"/>
    <w:rsid w:val="000A1C9F"/>
    <w:rsid w:val="000A1DB7"/>
    <w:rsid w:val="000A2807"/>
    <w:rsid w:val="000A2A9D"/>
    <w:rsid w:val="000A2E8C"/>
    <w:rsid w:val="000A5061"/>
    <w:rsid w:val="000A5126"/>
    <w:rsid w:val="000A544F"/>
    <w:rsid w:val="000A678F"/>
    <w:rsid w:val="000A6CD3"/>
    <w:rsid w:val="000B1384"/>
    <w:rsid w:val="000B18BF"/>
    <w:rsid w:val="000B1C56"/>
    <w:rsid w:val="000B38F3"/>
    <w:rsid w:val="000C043C"/>
    <w:rsid w:val="000C1F25"/>
    <w:rsid w:val="000C3E38"/>
    <w:rsid w:val="000C51F9"/>
    <w:rsid w:val="000D1681"/>
    <w:rsid w:val="000D1763"/>
    <w:rsid w:val="000D1F62"/>
    <w:rsid w:val="000D3907"/>
    <w:rsid w:val="000D4321"/>
    <w:rsid w:val="000D497D"/>
    <w:rsid w:val="000D541F"/>
    <w:rsid w:val="000D5513"/>
    <w:rsid w:val="000D6178"/>
    <w:rsid w:val="000D67ED"/>
    <w:rsid w:val="000D7457"/>
    <w:rsid w:val="000D7944"/>
    <w:rsid w:val="000E0021"/>
    <w:rsid w:val="000E0226"/>
    <w:rsid w:val="000E20B1"/>
    <w:rsid w:val="000E7062"/>
    <w:rsid w:val="000F06C4"/>
    <w:rsid w:val="000F0899"/>
    <w:rsid w:val="000F16D0"/>
    <w:rsid w:val="000F1724"/>
    <w:rsid w:val="000F1FC2"/>
    <w:rsid w:val="000F220F"/>
    <w:rsid w:val="000F2FBE"/>
    <w:rsid w:val="000F31E3"/>
    <w:rsid w:val="000F31F5"/>
    <w:rsid w:val="000F3442"/>
    <w:rsid w:val="000F4696"/>
    <w:rsid w:val="000F4BE7"/>
    <w:rsid w:val="000F5540"/>
    <w:rsid w:val="000F5C18"/>
    <w:rsid w:val="000F704C"/>
    <w:rsid w:val="001003E6"/>
    <w:rsid w:val="001014D3"/>
    <w:rsid w:val="0010247A"/>
    <w:rsid w:val="00102697"/>
    <w:rsid w:val="00102CAF"/>
    <w:rsid w:val="00107A45"/>
    <w:rsid w:val="0011029C"/>
    <w:rsid w:val="00112CBC"/>
    <w:rsid w:val="00113AD2"/>
    <w:rsid w:val="0011497D"/>
    <w:rsid w:val="001149B1"/>
    <w:rsid w:val="00115106"/>
    <w:rsid w:val="0011687A"/>
    <w:rsid w:val="00117BCB"/>
    <w:rsid w:val="00117E08"/>
    <w:rsid w:val="00117E1C"/>
    <w:rsid w:val="0012054D"/>
    <w:rsid w:val="00120C8E"/>
    <w:rsid w:val="00121127"/>
    <w:rsid w:val="001230E1"/>
    <w:rsid w:val="00124C85"/>
    <w:rsid w:val="00125DE7"/>
    <w:rsid w:val="001263ED"/>
    <w:rsid w:val="001267C9"/>
    <w:rsid w:val="00126B0E"/>
    <w:rsid w:val="00127C5D"/>
    <w:rsid w:val="001316DF"/>
    <w:rsid w:val="00132C76"/>
    <w:rsid w:val="00133090"/>
    <w:rsid w:val="001333BD"/>
    <w:rsid w:val="00134AC5"/>
    <w:rsid w:val="00134DEF"/>
    <w:rsid w:val="0014089A"/>
    <w:rsid w:val="00140A32"/>
    <w:rsid w:val="00140F70"/>
    <w:rsid w:val="00142468"/>
    <w:rsid w:val="001426A9"/>
    <w:rsid w:val="00143F11"/>
    <w:rsid w:val="001451B9"/>
    <w:rsid w:val="001455B8"/>
    <w:rsid w:val="0014617C"/>
    <w:rsid w:val="00146C3C"/>
    <w:rsid w:val="001501B2"/>
    <w:rsid w:val="00151414"/>
    <w:rsid w:val="00151B45"/>
    <w:rsid w:val="0015431A"/>
    <w:rsid w:val="001554B0"/>
    <w:rsid w:val="00156411"/>
    <w:rsid w:val="00160BCF"/>
    <w:rsid w:val="00160C82"/>
    <w:rsid w:val="00163A08"/>
    <w:rsid w:val="00163BAB"/>
    <w:rsid w:val="00164876"/>
    <w:rsid w:val="00166E50"/>
    <w:rsid w:val="00166E99"/>
    <w:rsid w:val="001674A6"/>
    <w:rsid w:val="0016770E"/>
    <w:rsid w:val="001703CE"/>
    <w:rsid w:val="00170610"/>
    <w:rsid w:val="00170EA7"/>
    <w:rsid w:val="00171D7F"/>
    <w:rsid w:val="00173125"/>
    <w:rsid w:val="0017384D"/>
    <w:rsid w:val="00173BA4"/>
    <w:rsid w:val="00175DB5"/>
    <w:rsid w:val="00177B5F"/>
    <w:rsid w:val="001807DE"/>
    <w:rsid w:val="00180B99"/>
    <w:rsid w:val="00182DAB"/>
    <w:rsid w:val="001831F1"/>
    <w:rsid w:val="00183388"/>
    <w:rsid w:val="0018483E"/>
    <w:rsid w:val="00184C89"/>
    <w:rsid w:val="00184DA8"/>
    <w:rsid w:val="001863C4"/>
    <w:rsid w:val="0019240A"/>
    <w:rsid w:val="00193B1C"/>
    <w:rsid w:val="001941B5"/>
    <w:rsid w:val="00196D71"/>
    <w:rsid w:val="001A0356"/>
    <w:rsid w:val="001A03FE"/>
    <w:rsid w:val="001A1278"/>
    <w:rsid w:val="001A24C2"/>
    <w:rsid w:val="001A7D8F"/>
    <w:rsid w:val="001B1214"/>
    <w:rsid w:val="001B1F22"/>
    <w:rsid w:val="001B2718"/>
    <w:rsid w:val="001B4246"/>
    <w:rsid w:val="001B5248"/>
    <w:rsid w:val="001B76B7"/>
    <w:rsid w:val="001C0CF9"/>
    <w:rsid w:val="001C1479"/>
    <w:rsid w:val="001C2FE7"/>
    <w:rsid w:val="001C4F24"/>
    <w:rsid w:val="001C6832"/>
    <w:rsid w:val="001C7485"/>
    <w:rsid w:val="001C7C78"/>
    <w:rsid w:val="001D3616"/>
    <w:rsid w:val="001D7547"/>
    <w:rsid w:val="001E08E8"/>
    <w:rsid w:val="001E0F21"/>
    <w:rsid w:val="001E18F9"/>
    <w:rsid w:val="001E505F"/>
    <w:rsid w:val="001E50D2"/>
    <w:rsid w:val="001E67BE"/>
    <w:rsid w:val="001F03B8"/>
    <w:rsid w:val="001F0DF8"/>
    <w:rsid w:val="001F0EB5"/>
    <w:rsid w:val="001F105B"/>
    <w:rsid w:val="001F4118"/>
    <w:rsid w:val="001F465B"/>
    <w:rsid w:val="001F4B48"/>
    <w:rsid w:val="001F55FA"/>
    <w:rsid w:val="001F6986"/>
    <w:rsid w:val="001F74D9"/>
    <w:rsid w:val="001F7C36"/>
    <w:rsid w:val="00200B47"/>
    <w:rsid w:val="002013DD"/>
    <w:rsid w:val="00203448"/>
    <w:rsid w:val="00203D8E"/>
    <w:rsid w:val="00203EEA"/>
    <w:rsid w:val="00204106"/>
    <w:rsid w:val="00205759"/>
    <w:rsid w:val="00206EE8"/>
    <w:rsid w:val="002113B3"/>
    <w:rsid w:val="002131DB"/>
    <w:rsid w:val="0021355E"/>
    <w:rsid w:val="002174B7"/>
    <w:rsid w:val="00217B7E"/>
    <w:rsid w:val="00217E12"/>
    <w:rsid w:val="002203F6"/>
    <w:rsid w:val="0022162B"/>
    <w:rsid w:val="0022173C"/>
    <w:rsid w:val="0022334B"/>
    <w:rsid w:val="00223ADE"/>
    <w:rsid w:val="00224FD6"/>
    <w:rsid w:val="00225196"/>
    <w:rsid w:val="00225C80"/>
    <w:rsid w:val="00226373"/>
    <w:rsid w:val="0023184A"/>
    <w:rsid w:val="00231E9E"/>
    <w:rsid w:val="00233AD9"/>
    <w:rsid w:val="002401A9"/>
    <w:rsid w:val="002410E1"/>
    <w:rsid w:val="00243360"/>
    <w:rsid w:val="0024367D"/>
    <w:rsid w:val="00243FA0"/>
    <w:rsid w:val="00245F0D"/>
    <w:rsid w:val="002467FA"/>
    <w:rsid w:val="00247999"/>
    <w:rsid w:val="00250B6B"/>
    <w:rsid w:val="0025194E"/>
    <w:rsid w:val="002540B1"/>
    <w:rsid w:val="00254A4C"/>
    <w:rsid w:val="002610CD"/>
    <w:rsid w:val="00263A8D"/>
    <w:rsid w:val="00263FEF"/>
    <w:rsid w:val="002645C1"/>
    <w:rsid w:val="0026608F"/>
    <w:rsid w:val="002671E9"/>
    <w:rsid w:val="002706A4"/>
    <w:rsid w:val="0027139C"/>
    <w:rsid w:val="00272326"/>
    <w:rsid w:val="00272B6C"/>
    <w:rsid w:val="002734A3"/>
    <w:rsid w:val="002738DC"/>
    <w:rsid w:val="002749DC"/>
    <w:rsid w:val="002753B3"/>
    <w:rsid w:val="00277A68"/>
    <w:rsid w:val="00281DE4"/>
    <w:rsid w:val="002824E4"/>
    <w:rsid w:val="00282570"/>
    <w:rsid w:val="00282715"/>
    <w:rsid w:val="002834BA"/>
    <w:rsid w:val="002836B3"/>
    <w:rsid w:val="0029280F"/>
    <w:rsid w:val="002933DD"/>
    <w:rsid w:val="00294DBA"/>
    <w:rsid w:val="002951F2"/>
    <w:rsid w:val="00295A21"/>
    <w:rsid w:val="00297138"/>
    <w:rsid w:val="002A0413"/>
    <w:rsid w:val="002A148A"/>
    <w:rsid w:val="002A30FE"/>
    <w:rsid w:val="002A34FC"/>
    <w:rsid w:val="002A4B07"/>
    <w:rsid w:val="002A5800"/>
    <w:rsid w:val="002A79B3"/>
    <w:rsid w:val="002A7AB5"/>
    <w:rsid w:val="002B31F3"/>
    <w:rsid w:val="002B3A22"/>
    <w:rsid w:val="002B41F0"/>
    <w:rsid w:val="002B5993"/>
    <w:rsid w:val="002B5AD2"/>
    <w:rsid w:val="002C03F6"/>
    <w:rsid w:val="002C0F5B"/>
    <w:rsid w:val="002C1BB5"/>
    <w:rsid w:val="002C45DF"/>
    <w:rsid w:val="002C4AF3"/>
    <w:rsid w:val="002C580A"/>
    <w:rsid w:val="002C5A8D"/>
    <w:rsid w:val="002C6CBE"/>
    <w:rsid w:val="002D0702"/>
    <w:rsid w:val="002D3B76"/>
    <w:rsid w:val="002D3BF6"/>
    <w:rsid w:val="002D5629"/>
    <w:rsid w:val="002D5B01"/>
    <w:rsid w:val="002D6399"/>
    <w:rsid w:val="002D7372"/>
    <w:rsid w:val="002E41D0"/>
    <w:rsid w:val="002E4C0A"/>
    <w:rsid w:val="002E5D96"/>
    <w:rsid w:val="002E67A2"/>
    <w:rsid w:val="002F1D62"/>
    <w:rsid w:val="002F58EE"/>
    <w:rsid w:val="002F6511"/>
    <w:rsid w:val="002F66F1"/>
    <w:rsid w:val="00300C4C"/>
    <w:rsid w:val="00301662"/>
    <w:rsid w:val="00301FBA"/>
    <w:rsid w:val="00302704"/>
    <w:rsid w:val="00302AD3"/>
    <w:rsid w:val="00302C12"/>
    <w:rsid w:val="00303761"/>
    <w:rsid w:val="00304637"/>
    <w:rsid w:val="003047DF"/>
    <w:rsid w:val="0030516E"/>
    <w:rsid w:val="00306498"/>
    <w:rsid w:val="00307E77"/>
    <w:rsid w:val="00310CEF"/>
    <w:rsid w:val="003124CE"/>
    <w:rsid w:val="00313A35"/>
    <w:rsid w:val="0031638F"/>
    <w:rsid w:val="0031769F"/>
    <w:rsid w:val="0031791F"/>
    <w:rsid w:val="003179D8"/>
    <w:rsid w:val="00317EBC"/>
    <w:rsid w:val="00321B6F"/>
    <w:rsid w:val="00321CA4"/>
    <w:rsid w:val="00322E12"/>
    <w:rsid w:val="003246F4"/>
    <w:rsid w:val="003265FE"/>
    <w:rsid w:val="003306E3"/>
    <w:rsid w:val="00333A36"/>
    <w:rsid w:val="0033495F"/>
    <w:rsid w:val="003367EE"/>
    <w:rsid w:val="003376DD"/>
    <w:rsid w:val="00337701"/>
    <w:rsid w:val="00337BFB"/>
    <w:rsid w:val="00340F89"/>
    <w:rsid w:val="0034223A"/>
    <w:rsid w:val="00344D2C"/>
    <w:rsid w:val="00352BE5"/>
    <w:rsid w:val="003564C1"/>
    <w:rsid w:val="003565D0"/>
    <w:rsid w:val="00361851"/>
    <w:rsid w:val="003618FF"/>
    <w:rsid w:val="00363287"/>
    <w:rsid w:val="00364809"/>
    <w:rsid w:val="00364E7D"/>
    <w:rsid w:val="00365FF5"/>
    <w:rsid w:val="0036632D"/>
    <w:rsid w:val="00367052"/>
    <w:rsid w:val="00367407"/>
    <w:rsid w:val="00372078"/>
    <w:rsid w:val="00372928"/>
    <w:rsid w:val="00372B04"/>
    <w:rsid w:val="0037560D"/>
    <w:rsid w:val="0037609B"/>
    <w:rsid w:val="003774AB"/>
    <w:rsid w:val="00381BF4"/>
    <w:rsid w:val="00382D91"/>
    <w:rsid w:val="003838D5"/>
    <w:rsid w:val="003841AA"/>
    <w:rsid w:val="003861FB"/>
    <w:rsid w:val="0038786B"/>
    <w:rsid w:val="00393D3D"/>
    <w:rsid w:val="00396263"/>
    <w:rsid w:val="00397DCD"/>
    <w:rsid w:val="003A0629"/>
    <w:rsid w:val="003A0832"/>
    <w:rsid w:val="003A2E09"/>
    <w:rsid w:val="003A390C"/>
    <w:rsid w:val="003A3D61"/>
    <w:rsid w:val="003A4EC9"/>
    <w:rsid w:val="003A650B"/>
    <w:rsid w:val="003A7769"/>
    <w:rsid w:val="003B0146"/>
    <w:rsid w:val="003B09C4"/>
    <w:rsid w:val="003B176B"/>
    <w:rsid w:val="003B2508"/>
    <w:rsid w:val="003B2D84"/>
    <w:rsid w:val="003B3D99"/>
    <w:rsid w:val="003B57E6"/>
    <w:rsid w:val="003B5AEA"/>
    <w:rsid w:val="003C1C99"/>
    <w:rsid w:val="003C228A"/>
    <w:rsid w:val="003C2C29"/>
    <w:rsid w:val="003C2E29"/>
    <w:rsid w:val="003C33CA"/>
    <w:rsid w:val="003C33EA"/>
    <w:rsid w:val="003C4C90"/>
    <w:rsid w:val="003C70D3"/>
    <w:rsid w:val="003C71C0"/>
    <w:rsid w:val="003D1123"/>
    <w:rsid w:val="003D6EE4"/>
    <w:rsid w:val="003D75D4"/>
    <w:rsid w:val="003E0963"/>
    <w:rsid w:val="003E1CB5"/>
    <w:rsid w:val="003E2774"/>
    <w:rsid w:val="003E2AC2"/>
    <w:rsid w:val="003E324B"/>
    <w:rsid w:val="003E3C8C"/>
    <w:rsid w:val="003E4D4C"/>
    <w:rsid w:val="003E4E82"/>
    <w:rsid w:val="003E564B"/>
    <w:rsid w:val="003F09E4"/>
    <w:rsid w:val="003F0ABD"/>
    <w:rsid w:val="003F1D40"/>
    <w:rsid w:val="003F4E14"/>
    <w:rsid w:val="003F5015"/>
    <w:rsid w:val="003F6B74"/>
    <w:rsid w:val="00400808"/>
    <w:rsid w:val="004011A8"/>
    <w:rsid w:val="0040124D"/>
    <w:rsid w:val="00401277"/>
    <w:rsid w:val="00401996"/>
    <w:rsid w:val="00401C9D"/>
    <w:rsid w:val="00401D1C"/>
    <w:rsid w:val="00401E58"/>
    <w:rsid w:val="0040351E"/>
    <w:rsid w:val="00403F0A"/>
    <w:rsid w:val="004054C6"/>
    <w:rsid w:val="00406E5E"/>
    <w:rsid w:val="00411055"/>
    <w:rsid w:val="00412547"/>
    <w:rsid w:val="00413FC2"/>
    <w:rsid w:val="00414B3C"/>
    <w:rsid w:val="00414EFD"/>
    <w:rsid w:val="004151F7"/>
    <w:rsid w:val="004166C3"/>
    <w:rsid w:val="00416FE4"/>
    <w:rsid w:val="00417026"/>
    <w:rsid w:val="00420220"/>
    <w:rsid w:val="0042124D"/>
    <w:rsid w:val="00422B18"/>
    <w:rsid w:val="00422B76"/>
    <w:rsid w:val="004239DD"/>
    <w:rsid w:val="00424C20"/>
    <w:rsid w:val="00425FB6"/>
    <w:rsid w:val="0042707C"/>
    <w:rsid w:val="0042715F"/>
    <w:rsid w:val="004307D7"/>
    <w:rsid w:val="00434670"/>
    <w:rsid w:val="00434703"/>
    <w:rsid w:val="00434B45"/>
    <w:rsid w:val="00434E77"/>
    <w:rsid w:val="00437408"/>
    <w:rsid w:val="00437CE3"/>
    <w:rsid w:val="00443A8F"/>
    <w:rsid w:val="004440F0"/>
    <w:rsid w:val="004441E3"/>
    <w:rsid w:val="00452606"/>
    <w:rsid w:val="0045268E"/>
    <w:rsid w:val="00452B43"/>
    <w:rsid w:val="00452F9D"/>
    <w:rsid w:val="00457A7B"/>
    <w:rsid w:val="00460216"/>
    <w:rsid w:val="0046133D"/>
    <w:rsid w:val="00463B19"/>
    <w:rsid w:val="00463EA0"/>
    <w:rsid w:val="00464728"/>
    <w:rsid w:val="00466A38"/>
    <w:rsid w:val="00466CC2"/>
    <w:rsid w:val="00467128"/>
    <w:rsid w:val="0046728D"/>
    <w:rsid w:val="0047087B"/>
    <w:rsid w:val="004723EE"/>
    <w:rsid w:val="00473520"/>
    <w:rsid w:val="004735B2"/>
    <w:rsid w:val="00473DB8"/>
    <w:rsid w:val="004749EB"/>
    <w:rsid w:val="00477049"/>
    <w:rsid w:val="0047735C"/>
    <w:rsid w:val="00477AA9"/>
    <w:rsid w:val="00480C1A"/>
    <w:rsid w:val="00481CE5"/>
    <w:rsid w:val="004839A4"/>
    <w:rsid w:val="0048563F"/>
    <w:rsid w:val="00487262"/>
    <w:rsid w:val="00487D6A"/>
    <w:rsid w:val="00490CF5"/>
    <w:rsid w:val="00493113"/>
    <w:rsid w:val="00495ABE"/>
    <w:rsid w:val="00497D7C"/>
    <w:rsid w:val="004A0008"/>
    <w:rsid w:val="004A24E7"/>
    <w:rsid w:val="004A4D4C"/>
    <w:rsid w:val="004A54AF"/>
    <w:rsid w:val="004A6DAB"/>
    <w:rsid w:val="004A70FA"/>
    <w:rsid w:val="004B0AFA"/>
    <w:rsid w:val="004B0B25"/>
    <w:rsid w:val="004B27E0"/>
    <w:rsid w:val="004B40FB"/>
    <w:rsid w:val="004B4147"/>
    <w:rsid w:val="004B568C"/>
    <w:rsid w:val="004B5D1B"/>
    <w:rsid w:val="004B5D2B"/>
    <w:rsid w:val="004B63F8"/>
    <w:rsid w:val="004B7E39"/>
    <w:rsid w:val="004C00FB"/>
    <w:rsid w:val="004C1A46"/>
    <w:rsid w:val="004C2008"/>
    <w:rsid w:val="004C3A50"/>
    <w:rsid w:val="004C45E6"/>
    <w:rsid w:val="004C5F93"/>
    <w:rsid w:val="004D00C8"/>
    <w:rsid w:val="004D2666"/>
    <w:rsid w:val="004D27D5"/>
    <w:rsid w:val="004D34E4"/>
    <w:rsid w:val="004D5770"/>
    <w:rsid w:val="004D588E"/>
    <w:rsid w:val="004D5F23"/>
    <w:rsid w:val="004D676A"/>
    <w:rsid w:val="004D6FB9"/>
    <w:rsid w:val="004E060E"/>
    <w:rsid w:val="004E1464"/>
    <w:rsid w:val="004E1DB0"/>
    <w:rsid w:val="004E534E"/>
    <w:rsid w:val="004F14AD"/>
    <w:rsid w:val="004F28E0"/>
    <w:rsid w:val="004F3A6F"/>
    <w:rsid w:val="004F4CA5"/>
    <w:rsid w:val="004F5F2B"/>
    <w:rsid w:val="004F6B86"/>
    <w:rsid w:val="004F7540"/>
    <w:rsid w:val="00500380"/>
    <w:rsid w:val="00502F95"/>
    <w:rsid w:val="0050509B"/>
    <w:rsid w:val="0050523A"/>
    <w:rsid w:val="005067C4"/>
    <w:rsid w:val="0050776A"/>
    <w:rsid w:val="00507911"/>
    <w:rsid w:val="00510859"/>
    <w:rsid w:val="005111E6"/>
    <w:rsid w:val="00511B9C"/>
    <w:rsid w:val="00513067"/>
    <w:rsid w:val="0051403F"/>
    <w:rsid w:val="0051411E"/>
    <w:rsid w:val="00514C3A"/>
    <w:rsid w:val="00515B8B"/>
    <w:rsid w:val="00515E0D"/>
    <w:rsid w:val="00517211"/>
    <w:rsid w:val="0052030A"/>
    <w:rsid w:val="00520361"/>
    <w:rsid w:val="005206D2"/>
    <w:rsid w:val="00523AC7"/>
    <w:rsid w:val="005301DF"/>
    <w:rsid w:val="00532DBD"/>
    <w:rsid w:val="00533470"/>
    <w:rsid w:val="00536204"/>
    <w:rsid w:val="00541450"/>
    <w:rsid w:val="00541C06"/>
    <w:rsid w:val="00542218"/>
    <w:rsid w:val="00542B96"/>
    <w:rsid w:val="00543935"/>
    <w:rsid w:val="00547AA6"/>
    <w:rsid w:val="00550D2D"/>
    <w:rsid w:val="005518C3"/>
    <w:rsid w:val="005529FF"/>
    <w:rsid w:val="00552FC1"/>
    <w:rsid w:val="0055366E"/>
    <w:rsid w:val="00554FAC"/>
    <w:rsid w:val="00557393"/>
    <w:rsid w:val="0055756F"/>
    <w:rsid w:val="00557D65"/>
    <w:rsid w:val="00560D55"/>
    <w:rsid w:val="00561C49"/>
    <w:rsid w:val="00563295"/>
    <w:rsid w:val="005638DA"/>
    <w:rsid w:val="005648FE"/>
    <w:rsid w:val="00567974"/>
    <w:rsid w:val="005717E9"/>
    <w:rsid w:val="005733FB"/>
    <w:rsid w:val="00574E26"/>
    <w:rsid w:val="00574F72"/>
    <w:rsid w:val="00575963"/>
    <w:rsid w:val="00575B5F"/>
    <w:rsid w:val="00583548"/>
    <w:rsid w:val="005838B5"/>
    <w:rsid w:val="0058439D"/>
    <w:rsid w:val="00586B4A"/>
    <w:rsid w:val="005871EC"/>
    <w:rsid w:val="00587AEF"/>
    <w:rsid w:val="005902F6"/>
    <w:rsid w:val="00591870"/>
    <w:rsid w:val="00592E47"/>
    <w:rsid w:val="00594105"/>
    <w:rsid w:val="005956AB"/>
    <w:rsid w:val="0059729A"/>
    <w:rsid w:val="0059732E"/>
    <w:rsid w:val="005A1DFB"/>
    <w:rsid w:val="005A1F0D"/>
    <w:rsid w:val="005A294C"/>
    <w:rsid w:val="005A3F46"/>
    <w:rsid w:val="005A4189"/>
    <w:rsid w:val="005A4AE6"/>
    <w:rsid w:val="005A53EE"/>
    <w:rsid w:val="005A5D2A"/>
    <w:rsid w:val="005A6928"/>
    <w:rsid w:val="005B0923"/>
    <w:rsid w:val="005B1C23"/>
    <w:rsid w:val="005B33F9"/>
    <w:rsid w:val="005B4D00"/>
    <w:rsid w:val="005B68E0"/>
    <w:rsid w:val="005B7D89"/>
    <w:rsid w:val="005B7E3E"/>
    <w:rsid w:val="005C09F2"/>
    <w:rsid w:val="005C0B3C"/>
    <w:rsid w:val="005C1DB7"/>
    <w:rsid w:val="005C33D5"/>
    <w:rsid w:val="005C3C89"/>
    <w:rsid w:val="005D0D9B"/>
    <w:rsid w:val="005D3536"/>
    <w:rsid w:val="005D3FD8"/>
    <w:rsid w:val="005D411F"/>
    <w:rsid w:val="005D528D"/>
    <w:rsid w:val="005D6850"/>
    <w:rsid w:val="005D6B52"/>
    <w:rsid w:val="005D7652"/>
    <w:rsid w:val="005D765C"/>
    <w:rsid w:val="005E050A"/>
    <w:rsid w:val="005E053D"/>
    <w:rsid w:val="005E1639"/>
    <w:rsid w:val="005E226F"/>
    <w:rsid w:val="005E2505"/>
    <w:rsid w:val="005E3A0E"/>
    <w:rsid w:val="005E4011"/>
    <w:rsid w:val="005E4943"/>
    <w:rsid w:val="005E4A86"/>
    <w:rsid w:val="005E4E86"/>
    <w:rsid w:val="005F1DF3"/>
    <w:rsid w:val="005F2776"/>
    <w:rsid w:val="005F466C"/>
    <w:rsid w:val="005F4C01"/>
    <w:rsid w:val="005F4C21"/>
    <w:rsid w:val="005F5E36"/>
    <w:rsid w:val="005F6E0C"/>
    <w:rsid w:val="0060074E"/>
    <w:rsid w:val="00600B09"/>
    <w:rsid w:val="00603DFC"/>
    <w:rsid w:val="00605859"/>
    <w:rsid w:val="006066C3"/>
    <w:rsid w:val="00610C38"/>
    <w:rsid w:val="0061183F"/>
    <w:rsid w:val="00612243"/>
    <w:rsid w:val="006124FE"/>
    <w:rsid w:val="006134D2"/>
    <w:rsid w:val="00613A45"/>
    <w:rsid w:val="00614023"/>
    <w:rsid w:val="00614A65"/>
    <w:rsid w:val="006162B2"/>
    <w:rsid w:val="006165BB"/>
    <w:rsid w:val="00621505"/>
    <w:rsid w:val="0062171C"/>
    <w:rsid w:val="006218D9"/>
    <w:rsid w:val="0062344E"/>
    <w:rsid w:val="00624258"/>
    <w:rsid w:val="00624556"/>
    <w:rsid w:val="00625DD6"/>
    <w:rsid w:val="0062668C"/>
    <w:rsid w:val="006269CB"/>
    <w:rsid w:val="00626D6E"/>
    <w:rsid w:val="00627C5F"/>
    <w:rsid w:val="006313D5"/>
    <w:rsid w:val="006319AB"/>
    <w:rsid w:val="0063263F"/>
    <w:rsid w:val="00633ABE"/>
    <w:rsid w:val="00635C00"/>
    <w:rsid w:val="00647E2C"/>
    <w:rsid w:val="00647E60"/>
    <w:rsid w:val="00651DE3"/>
    <w:rsid w:val="00651F0A"/>
    <w:rsid w:val="0065382A"/>
    <w:rsid w:val="00654981"/>
    <w:rsid w:val="00654A9C"/>
    <w:rsid w:val="00655779"/>
    <w:rsid w:val="00656833"/>
    <w:rsid w:val="00660D35"/>
    <w:rsid w:val="00661A57"/>
    <w:rsid w:val="00661E30"/>
    <w:rsid w:val="00662689"/>
    <w:rsid w:val="00662C35"/>
    <w:rsid w:val="00663490"/>
    <w:rsid w:val="006637FA"/>
    <w:rsid w:val="00663B94"/>
    <w:rsid w:val="0066444F"/>
    <w:rsid w:val="006655C5"/>
    <w:rsid w:val="00665769"/>
    <w:rsid w:val="00665F45"/>
    <w:rsid w:val="006660C4"/>
    <w:rsid w:val="00666DE1"/>
    <w:rsid w:val="00671EC8"/>
    <w:rsid w:val="00672226"/>
    <w:rsid w:val="00673942"/>
    <w:rsid w:val="00673F03"/>
    <w:rsid w:val="00674B00"/>
    <w:rsid w:val="00674FCE"/>
    <w:rsid w:val="006774FC"/>
    <w:rsid w:val="00677B69"/>
    <w:rsid w:val="00680B27"/>
    <w:rsid w:val="00681350"/>
    <w:rsid w:val="00683092"/>
    <w:rsid w:val="006838EB"/>
    <w:rsid w:val="00684F95"/>
    <w:rsid w:val="00685D41"/>
    <w:rsid w:val="00690634"/>
    <w:rsid w:val="00691FC9"/>
    <w:rsid w:val="006951DB"/>
    <w:rsid w:val="0069574C"/>
    <w:rsid w:val="0069673B"/>
    <w:rsid w:val="006A317A"/>
    <w:rsid w:val="006A3496"/>
    <w:rsid w:val="006A34F6"/>
    <w:rsid w:val="006A35A8"/>
    <w:rsid w:val="006A3F2E"/>
    <w:rsid w:val="006A4C78"/>
    <w:rsid w:val="006A5DC0"/>
    <w:rsid w:val="006A5FB2"/>
    <w:rsid w:val="006B0051"/>
    <w:rsid w:val="006B193D"/>
    <w:rsid w:val="006B19F6"/>
    <w:rsid w:val="006B3198"/>
    <w:rsid w:val="006B32D4"/>
    <w:rsid w:val="006B3C1C"/>
    <w:rsid w:val="006B5530"/>
    <w:rsid w:val="006B56ED"/>
    <w:rsid w:val="006B60D4"/>
    <w:rsid w:val="006B6C42"/>
    <w:rsid w:val="006B6E8F"/>
    <w:rsid w:val="006B75D8"/>
    <w:rsid w:val="006B784A"/>
    <w:rsid w:val="006B79BE"/>
    <w:rsid w:val="006C017D"/>
    <w:rsid w:val="006C12F6"/>
    <w:rsid w:val="006C2780"/>
    <w:rsid w:val="006C429C"/>
    <w:rsid w:val="006C4554"/>
    <w:rsid w:val="006C5029"/>
    <w:rsid w:val="006C5149"/>
    <w:rsid w:val="006C54A4"/>
    <w:rsid w:val="006D07E5"/>
    <w:rsid w:val="006D1135"/>
    <w:rsid w:val="006D23D0"/>
    <w:rsid w:val="006D3072"/>
    <w:rsid w:val="006D33B9"/>
    <w:rsid w:val="006D482C"/>
    <w:rsid w:val="006D49E7"/>
    <w:rsid w:val="006E17BD"/>
    <w:rsid w:val="006E4A46"/>
    <w:rsid w:val="006E519D"/>
    <w:rsid w:val="006E5465"/>
    <w:rsid w:val="006E5727"/>
    <w:rsid w:val="006E7221"/>
    <w:rsid w:val="006E74AA"/>
    <w:rsid w:val="006F23FF"/>
    <w:rsid w:val="006F2449"/>
    <w:rsid w:val="006F49DA"/>
    <w:rsid w:val="006F6597"/>
    <w:rsid w:val="0070002E"/>
    <w:rsid w:val="00700CF3"/>
    <w:rsid w:val="00703669"/>
    <w:rsid w:val="00703CEC"/>
    <w:rsid w:val="00704B99"/>
    <w:rsid w:val="00705D9A"/>
    <w:rsid w:val="007071A8"/>
    <w:rsid w:val="0070735C"/>
    <w:rsid w:val="007077C0"/>
    <w:rsid w:val="00707C14"/>
    <w:rsid w:val="00707FD8"/>
    <w:rsid w:val="007124C5"/>
    <w:rsid w:val="00713160"/>
    <w:rsid w:val="00713590"/>
    <w:rsid w:val="00717272"/>
    <w:rsid w:val="0072011F"/>
    <w:rsid w:val="0072014C"/>
    <w:rsid w:val="00721C3C"/>
    <w:rsid w:val="00722381"/>
    <w:rsid w:val="007228A8"/>
    <w:rsid w:val="00722C81"/>
    <w:rsid w:val="007249A6"/>
    <w:rsid w:val="0072516B"/>
    <w:rsid w:val="007257BD"/>
    <w:rsid w:val="00725E45"/>
    <w:rsid w:val="00727943"/>
    <w:rsid w:val="00727A5A"/>
    <w:rsid w:val="007303A8"/>
    <w:rsid w:val="00732748"/>
    <w:rsid w:val="00733267"/>
    <w:rsid w:val="0073390F"/>
    <w:rsid w:val="00735462"/>
    <w:rsid w:val="007365D0"/>
    <w:rsid w:val="007370AA"/>
    <w:rsid w:val="00740227"/>
    <w:rsid w:val="0074084A"/>
    <w:rsid w:val="00741902"/>
    <w:rsid w:val="00741BE5"/>
    <w:rsid w:val="00743040"/>
    <w:rsid w:val="00744B65"/>
    <w:rsid w:val="00747301"/>
    <w:rsid w:val="00751395"/>
    <w:rsid w:val="0075148A"/>
    <w:rsid w:val="00752403"/>
    <w:rsid w:val="00752970"/>
    <w:rsid w:val="007547E5"/>
    <w:rsid w:val="00754AFE"/>
    <w:rsid w:val="007574E4"/>
    <w:rsid w:val="00757F0D"/>
    <w:rsid w:val="007606B7"/>
    <w:rsid w:val="00760E4B"/>
    <w:rsid w:val="00763238"/>
    <w:rsid w:val="00763374"/>
    <w:rsid w:val="00764079"/>
    <w:rsid w:val="00765302"/>
    <w:rsid w:val="00765429"/>
    <w:rsid w:val="0076640C"/>
    <w:rsid w:val="00767C60"/>
    <w:rsid w:val="00770AFE"/>
    <w:rsid w:val="00770B70"/>
    <w:rsid w:val="007716FD"/>
    <w:rsid w:val="00771CA7"/>
    <w:rsid w:val="00772C86"/>
    <w:rsid w:val="00775875"/>
    <w:rsid w:val="00776011"/>
    <w:rsid w:val="0077726A"/>
    <w:rsid w:val="00781864"/>
    <w:rsid w:val="00781BC8"/>
    <w:rsid w:val="00784564"/>
    <w:rsid w:val="00791D53"/>
    <w:rsid w:val="0079274D"/>
    <w:rsid w:val="007928AA"/>
    <w:rsid w:val="00792B79"/>
    <w:rsid w:val="00797856"/>
    <w:rsid w:val="00797F02"/>
    <w:rsid w:val="007A0784"/>
    <w:rsid w:val="007A194C"/>
    <w:rsid w:val="007A3987"/>
    <w:rsid w:val="007A403F"/>
    <w:rsid w:val="007A46DD"/>
    <w:rsid w:val="007A5448"/>
    <w:rsid w:val="007A66A4"/>
    <w:rsid w:val="007A789B"/>
    <w:rsid w:val="007B1487"/>
    <w:rsid w:val="007B2EA8"/>
    <w:rsid w:val="007B46C4"/>
    <w:rsid w:val="007B607A"/>
    <w:rsid w:val="007B6C8A"/>
    <w:rsid w:val="007C071E"/>
    <w:rsid w:val="007C0813"/>
    <w:rsid w:val="007C4417"/>
    <w:rsid w:val="007C4648"/>
    <w:rsid w:val="007C5344"/>
    <w:rsid w:val="007C73D6"/>
    <w:rsid w:val="007D1701"/>
    <w:rsid w:val="007D328E"/>
    <w:rsid w:val="007D36E6"/>
    <w:rsid w:val="007D4202"/>
    <w:rsid w:val="007D5CBF"/>
    <w:rsid w:val="007D7EBE"/>
    <w:rsid w:val="007E1211"/>
    <w:rsid w:val="007E1975"/>
    <w:rsid w:val="007E28E9"/>
    <w:rsid w:val="007E3549"/>
    <w:rsid w:val="007E39EA"/>
    <w:rsid w:val="007E4627"/>
    <w:rsid w:val="007E5C5F"/>
    <w:rsid w:val="007E77C4"/>
    <w:rsid w:val="007F04B7"/>
    <w:rsid w:val="007F241D"/>
    <w:rsid w:val="007F3441"/>
    <w:rsid w:val="007F3EBF"/>
    <w:rsid w:val="007F5F9D"/>
    <w:rsid w:val="007F7FFD"/>
    <w:rsid w:val="00802B5D"/>
    <w:rsid w:val="00803461"/>
    <w:rsid w:val="00803883"/>
    <w:rsid w:val="00803B20"/>
    <w:rsid w:val="00803D20"/>
    <w:rsid w:val="00804AD9"/>
    <w:rsid w:val="00804B2E"/>
    <w:rsid w:val="00805599"/>
    <w:rsid w:val="00805895"/>
    <w:rsid w:val="00807277"/>
    <w:rsid w:val="0080750F"/>
    <w:rsid w:val="00810B3F"/>
    <w:rsid w:val="008114A5"/>
    <w:rsid w:val="00811814"/>
    <w:rsid w:val="00813660"/>
    <w:rsid w:val="00813EF8"/>
    <w:rsid w:val="00815181"/>
    <w:rsid w:val="00815840"/>
    <w:rsid w:val="00815C3D"/>
    <w:rsid w:val="008162C4"/>
    <w:rsid w:val="00816335"/>
    <w:rsid w:val="00816775"/>
    <w:rsid w:val="0082056E"/>
    <w:rsid w:val="00821526"/>
    <w:rsid w:val="00823BAC"/>
    <w:rsid w:val="00823CAA"/>
    <w:rsid w:val="0082470D"/>
    <w:rsid w:val="00824C3C"/>
    <w:rsid w:val="00825B6F"/>
    <w:rsid w:val="008270E3"/>
    <w:rsid w:val="00837569"/>
    <w:rsid w:val="00841995"/>
    <w:rsid w:val="00842ED5"/>
    <w:rsid w:val="008432F7"/>
    <w:rsid w:val="00843CC2"/>
    <w:rsid w:val="00846983"/>
    <w:rsid w:val="00847920"/>
    <w:rsid w:val="00850182"/>
    <w:rsid w:val="00850A8A"/>
    <w:rsid w:val="00850B18"/>
    <w:rsid w:val="008518F6"/>
    <w:rsid w:val="00852B44"/>
    <w:rsid w:val="00854A96"/>
    <w:rsid w:val="00855A14"/>
    <w:rsid w:val="00855DFE"/>
    <w:rsid w:val="00861880"/>
    <w:rsid w:val="00865B53"/>
    <w:rsid w:val="00880D45"/>
    <w:rsid w:val="00882A5B"/>
    <w:rsid w:val="008837CD"/>
    <w:rsid w:val="00883BB1"/>
    <w:rsid w:val="00885D65"/>
    <w:rsid w:val="0088686E"/>
    <w:rsid w:val="00887ACC"/>
    <w:rsid w:val="0089076E"/>
    <w:rsid w:val="008932B1"/>
    <w:rsid w:val="008934D3"/>
    <w:rsid w:val="0089455A"/>
    <w:rsid w:val="008956DB"/>
    <w:rsid w:val="00895A36"/>
    <w:rsid w:val="00897BB4"/>
    <w:rsid w:val="008A0A8D"/>
    <w:rsid w:val="008A193B"/>
    <w:rsid w:val="008A2783"/>
    <w:rsid w:val="008A556A"/>
    <w:rsid w:val="008A59DD"/>
    <w:rsid w:val="008B1E74"/>
    <w:rsid w:val="008B6E24"/>
    <w:rsid w:val="008B7E95"/>
    <w:rsid w:val="008C0031"/>
    <w:rsid w:val="008C01DB"/>
    <w:rsid w:val="008C1737"/>
    <w:rsid w:val="008C2AAC"/>
    <w:rsid w:val="008C2AEA"/>
    <w:rsid w:val="008C315E"/>
    <w:rsid w:val="008C3848"/>
    <w:rsid w:val="008C4343"/>
    <w:rsid w:val="008C442C"/>
    <w:rsid w:val="008C50F6"/>
    <w:rsid w:val="008C58C7"/>
    <w:rsid w:val="008C5F04"/>
    <w:rsid w:val="008C69EB"/>
    <w:rsid w:val="008C7B9C"/>
    <w:rsid w:val="008D0947"/>
    <w:rsid w:val="008D1E6C"/>
    <w:rsid w:val="008D1EFF"/>
    <w:rsid w:val="008D413F"/>
    <w:rsid w:val="008D517B"/>
    <w:rsid w:val="008E16D0"/>
    <w:rsid w:val="008F2426"/>
    <w:rsid w:val="008F27AC"/>
    <w:rsid w:val="008F6608"/>
    <w:rsid w:val="008F6C98"/>
    <w:rsid w:val="00900922"/>
    <w:rsid w:val="00902578"/>
    <w:rsid w:val="009039FD"/>
    <w:rsid w:val="00905C85"/>
    <w:rsid w:val="00906109"/>
    <w:rsid w:val="0091027D"/>
    <w:rsid w:val="00910F73"/>
    <w:rsid w:val="0091231C"/>
    <w:rsid w:val="009128F5"/>
    <w:rsid w:val="00912DB4"/>
    <w:rsid w:val="00913466"/>
    <w:rsid w:val="00913D68"/>
    <w:rsid w:val="009163F1"/>
    <w:rsid w:val="00920064"/>
    <w:rsid w:val="009203BD"/>
    <w:rsid w:val="00921075"/>
    <w:rsid w:val="00921CEA"/>
    <w:rsid w:val="009221F7"/>
    <w:rsid w:val="00923DFB"/>
    <w:rsid w:val="00924B8D"/>
    <w:rsid w:val="00925EF5"/>
    <w:rsid w:val="00926067"/>
    <w:rsid w:val="00930533"/>
    <w:rsid w:val="00930FCA"/>
    <w:rsid w:val="0093179F"/>
    <w:rsid w:val="00931EF9"/>
    <w:rsid w:val="00933E61"/>
    <w:rsid w:val="00937664"/>
    <w:rsid w:val="0094027A"/>
    <w:rsid w:val="009415E0"/>
    <w:rsid w:val="009428DC"/>
    <w:rsid w:val="00942A16"/>
    <w:rsid w:val="009441BE"/>
    <w:rsid w:val="009447A0"/>
    <w:rsid w:val="00946019"/>
    <w:rsid w:val="00957660"/>
    <w:rsid w:val="0096084E"/>
    <w:rsid w:val="00960E93"/>
    <w:rsid w:val="009610CC"/>
    <w:rsid w:val="0096496F"/>
    <w:rsid w:val="00970960"/>
    <w:rsid w:val="00971AC7"/>
    <w:rsid w:val="00973DB2"/>
    <w:rsid w:val="00974510"/>
    <w:rsid w:val="009759C9"/>
    <w:rsid w:val="00977217"/>
    <w:rsid w:val="00982299"/>
    <w:rsid w:val="00986093"/>
    <w:rsid w:val="00986263"/>
    <w:rsid w:val="009866AE"/>
    <w:rsid w:val="009874C3"/>
    <w:rsid w:val="009878B6"/>
    <w:rsid w:val="00987D7C"/>
    <w:rsid w:val="0099062F"/>
    <w:rsid w:val="00991C50"/>
    <w:rsid w:val="009923D4"/>
    <w:rsid w:val="00992644"/>
    <w:rsid w:val="009A1812"/>
    <w:rsid w:val="009A1857"/>
    <w:rsid w:val="009A1EBB"/>
    <w:rsid w:val="009A5A45"/>
    <w:rsid w:val="009A6902"/>
    <w:rsid w:val="009A7D89"/>
    <w:rsid w:val="009B0048"/>
    <w:rsid w:val="009B12D3"/>
    <w:rsid w:val="009B3A23"/>
    <w:rsid w:val="009B5114"/>
    <w:rsid w:val="009B6036"/>
    <w:rsid w:val="009B75CD"/>
    <w:rsid w:val="009C0167"/>
    <w:rsid w:val="009C0580"/>
    <w:rsid w:val="009C06D3"/>
    <w:rsid w:val="009C11DB"/>
    <w:rsid w:val="009C1B80"/>
    <w:rsid w:val="009C26E9"/>
    <w:rsid w:val="009C27AF"/>
    <w:rsid w:val="009C5831"/>
    <w:rsid w:val="009C61EC"/>
    <w:rsid w:val="009C6565"/>
    <w:rsid w:val="009C7835"/>
    <w:rsid w:val="009D1A6D"/>
    <w:rsid w:val="009D3CC3"/>
    <w:rsid w:val="009D3FAB"/>
    <w:rsid w:val="009D4626"/>
    <w:rsid w:val="009D5EE3"/>
    <w:rsid w:val="009D7029"/>
    <w:rsid w:val="009D78D2"/>
    <w:rsid w:val="009E049D"/>
    <w:rsid w:val="009E2E6F"/>
    <w:rsid w:val="009E3278"/>
    <w:rsid w:val="009E374E"/>
    <w:rsid w:val="009E4AC5"/>
    <w:rsid w:val="009E5455"/>
    <w:rsid w:val="009E562A"/>
    <w:rsid w:val="009E64C1"/>
    <w:rsid w:val="009E7371"/>
    <w:rsid w:val="009F280C"/>
    <w:rsid w:val="009F32A5"/>
    <w:rsid w:val="009F3B03"/>
    <w:rsid w:val="009F47E4"/>
    <w:rsid w:val="009F6354"/>
    <w:rsid w:val="009F65C9"/>
    <w:rsid w:val="00A016C8"/>
    <w:rsid w:val="00A01D05"/>
    <w:rsid w:val="00A024CF"/>
    <w:rsid w:val="00A036C4"/>
    <w:rsid w:val="00A054EC"/>
    <w:rsid w:val="00A065AC"/>
    <w:rsid w:val="00A07078"/>
    <w:rsid w:val="00A07341"/>
    <w:rsid w:val="00A10124"/>
    <w:rsid w:val="00A1090C"/>
    <w:rsid w:val="00A12046"/>
    <w:rsid w:val="00A122C9"/>
    <w:rsid w:val="00A13FAC"/>
    <w:rsid w:val="00A16433"/>
    <w:rsid w:val="00A1649C"/>
    <w:rsid w:val="00A16FDB"/>
    <w:rsid w:val="00A20966"/>
    <w:rsid w:val="00A20DDD"/>
    <w:rsid w:val="00A20DDE"/>
    <w:rsid w:val="00A2399A"/>
    <w:rsid w:val="00A26E51"/>
    <w:rsid w:val="00A2770A"/>
    <w:rsid w:val="00A3159D"/>
    <w:rsid w:val="00A339BC"/>
    <w:rsid w:val="00A34A17"/>
    <w:rsid w:val="00A358DA"/>
    <w:rsid w:val="00A36DCD"/>
    <w:rsid w:val="00A40586"/>
    <w:rsid w:val="00A43C2B"/>
    <w:rsid w:val="00A47801"/>
    <w:rsid w:val="00A507A2"/>
    <w:rsid w:val="00A51896"/>
    <w:rsid w:val="00A51AAD"/>
    <w:rsid w:val="00A52A29"/>
    <w:rsid w:val="00A52C0B"/>
    <w:rsid w:val="00A53C09"/>
    <w:rsid w:val="00A5484E"/>
    <w:rsid w:val="00A54860"/>
    <w:rsid w:val="00A55DA8"/>
    <w:rsid w:val="00A6036E"/>
    <w:rsid w:val="00A60D1E"/>
    <w:rsid w:val="00A61893"/>
    <w:rsid w:val="00A62525"/>
    <w:rsid w:val="00A6302F"/>
    <w:rsid w:val="00A63525"/>
    <w:rsid w:val="00A63F38"/>
    <w:rsid w:val="00A64B60"/>
    <w:rsid w:val="00A70F59"/>
    <w:rsid w:val="00A71EC0"/>
    <w:rsid w:val="00A73910"/>
    <w:rsid w:val="00A75F15"/>
    <w:rsid w:val="00A80034"/>
    <w:rsid w:val="00A80A8A"/>
    <w:rsid w:val="00A816EC"/>
    <w:rsid w:val="00A81FF9"/>
    <w:rsid w:val="00A82709"/>
    <w:rsid w:val="00A8416F"/>
    <w:rsid w:val="00A85EED"/>
    <w:rsid w:val="00A9087D"/>
    <w:rsid w:val="00A90CC2"/>
    <w:rsid w:val="00A92E5E"/>
    <w:rsid w:val="00A964C7"/>
    <w:rsid w:val="00A97C49"/>
    <w:rsid w:val="00A97CC7"/>
    <w:rsid w:val="00AA373F"/>
    <w:rsid w:val="00AA6293"/>
    <w:rsid w:val="00AA65B4"/>
    <w:rsid w:val="00AB6E35"/>
    <w:rsid w:val="00AB78F5"/>
    <w:rsid w:val="00AB79F7"/>
    <w:rsid w:val="00AC14AE"/>
    <w:rsid w:val="00AC30AF"/>
    <w:rsid w:val="00AC3457"/>
    <w:rsid w:val="00AC3F19"/>
    <w:rsid w:val="00AC4231"/>
    <w:rsid w:val="00AC44B0"/>
    <w:rsid w:val="00AC47CD"/>
    <w:rsid w:val="00AC5621"/>
    <w:rsid w:val="00AC5D93"/>
    <w:rsid w:val="00AC67FF"/>
    <w:rsid w:val="00AC6E3E"/>
    <w:rsid w:val="00AC7469"/>
    <w:rsid w:val="00AC74A7"/>
    <w:rsid w:val="00AD070D"/>
    <w:rsid w:val="00AD0BB7"/>
    <w:rsid w:val="00AD1DBC"/>
    <w:rsid w:val="00AD2D9D"/>
    <w:rsid w:val="00AD3828"/>
    <w:rsid w:val="00AD702B"/>
    <w:rsid w:val="00AD7F3A"/>
    <w:rsid w:val="00AE124C"/>
    <w:rsid w:val="00AE2347"/>
    <w:rsid w:val="00AE2406"/>
    <w:rsid w:val="00AE25B2"/>
    <w:rsid w:val="00AE42E5"/>
    <w:rsid w:val="00AE45B4"/>
    <w:rsid w:val="00AE54F4"/>
    <w:rsid w:val="00AE59CE"/>
    <w:rsid w:val="00AE6C06"/>
    <w:rsid w:val="00AF05FC"/>
    <w:rsid w:val="00AF0650"/>
    <w:rsid w:val="00AF121D"/>
    <w:rsid w:val="00AF191B"/>
    <w:rsid w:val="00AF1EF8"/>
    <w:rsid w:val="00AF2638"/>
    <w:rsid w:val="00AF2B1E"/>
    <w:rsid w:val="00AF2C3E"/>
    <w:rsid w:val="00AF4376"/>
    <w:rsid w:val="00AF4751"/>
    <w:rsid w:val="00AF5151"/>
    <w:rsid w:val="00B036BF"/>
    <w:rsid w:val="00B039AC"/>
    <w:rsid w:val="00B0431E"/>
    <w:rsid w:val="00B04DDC"/>
    <w:rsid w:val="00B052C8"/>
    <w:rsid w:val="00B05DEC"/>
    <w:rsid w:val="00B07078"/>
    <w:rsid w:val="00B109C9"/>
    <w:rsid w:val="00B110A5"/>
    <w:rsid w:val="00B1157C"/>
    <w:rsid w:val="00B11AFF"/>
    <w:rsid w:val="00B11F4D"/>
    <w:rsid w:val="00B14978"/>
    <w:rsid w:val="00B1648C"/>
    <w:rsid w:val="00B16653"/>
    <w:rsid w:val="00B1784A"/>
    <w:rsid w:val="00B2207F"/>
    <w:rsid w:val="00B220EC"/>
    <w:rsid w:val="00B2416E"/>
    <w:rsid w:val="00B2600E"/>
    <w:rsid w:val="00B27239"/>
    <w:rsid w:val="00B27A20"/>
    <w:rsid w:val="00B303D3"/>
    <w:rsid w:val="00B30731"/>
    <w:rsid w:val="00B32614"/>
    <w:rsid w:val="00B32E9A"/>
    <w:rsid w:val="00B345CF"/>
    <w:rsid w:val="00B34A37"/>
    <w:rsid w:val="00B359FB"/>
    <w:rsid w:val="00B360D2"/>
    <w:rsid w:val="00B40535"/>
    <w:rsid w:val="00B41061"/>
    <w:rsid w:val="00B41CB4"/>
    <w:rsid w:val="00B4675F"/>
    <w:rsid w:val="00B46DA6"/>
    <w:rsid w:val="00B477B9"/>
    <w:rsid w:val="00B47FB6"/>
    <w:rsid w:val="00B5184F"/>
    <w:rsid w:val="00B53174"/>
    <w:rsid w:val="00B53E5E"/>
    <w:rsid w:val="00B56392"/>
    <w:rsid w:val="00B56A3A"/>
    <w:rsid w:val="00B60930"/>
    <w:rsid w:val="00B60A4C"/>
    <w:rsid w:val="00B60D47"/>
    <w:rsid w:val="00B61F63"/>
    <w:rsid w:val="00B651CA"/>
    <w:rsid w:val="00B65B88"/>
    <w:rsid w:val="00B672CB"/>
    <w:rsid w:val="00B6763D"/>
    <w:rsid w:val="00B70BBA"/>
    <w:rsid w:val="00B71608"/>
    <w:rsid w:val="00B721F4"/>
    <w:rsid w:val="00B76659"/>
    <w:rsid w:val="00B76FA4"/>
    <w:rsid w:val="00B77A13"/>
    <w:rsid w:val="00B77C12"/>
    <w:rsid w:val="00B77FE1"/>
    <w:rsid w:val="00B807E4"/>
    <w:rsid w:val="00B814C0"/>
    <w:rsid w:val="00B844B7"/>
    <w:rsid w:val="00B84A5A"/>
    <w:rsid w:val="00B85241"/>
    <w:rsid w:val="00B86221"/>
    <w:rsid w:val="00B921AC"/>
    <w:rsid w:val="00B93D53"/>
    <w:rsid w:val="00B94D2C"/>
    <w:rsid w:val="00B951AD"/>
    <w:rsid w:val="00B95C7F"/>
    <w:rsid w:val="00B976DD"/>
    <w:rsid w:val="00BA110D"/>
    <w:rsid w:val="00BA1B3A"/>
    <w:rsid w:val="00BA265B"/>
    <w:rsid w:val="00BA2818"/>
    <w:rsid w:val="00BA3D79"/>
    <w:rsid w:val="00BA408E"/>
    <w:rsid w:val="00BA4341"/>
    <w:rsid w:val="00BA5131"/>
    <w:rsid w:val="00BA5E4D"/>
    <w:rsid w:val="00BA72DD"/>
    <w:rsid w:val="00BB0ED9"/>
    <w:rsid w:val="00BB1B50"/>
    <w:rsid w:val="00BB4CAC"/>
    <w:rsid w:val="00BC1617"/>
    <w:rsid w:val="00BC204D"/>
    <w:rsid w:val="00BC43AF"/>
    <w:rsid w:val="00BC513F"/>
    <w:rsid w:val="00BD21E2"/>
    <w:rsid w:val="00BD2379"/>
    <w:rsid w:val="00BD2878"/>
    <w:rsid w:val="00BD2EBF"/>
    <w:rsid w:val="00BD4CA4"/>
    <w:rsid w:val="00BD5740"/>
    <w:rsid w:val="00BD6E84"/>
    <w:rsid w:val="00BD6FFE"/>
    <w:rsid w:val="00BD70EE"/>
    <w:rsid w:val="00BE02C7"/>
    <w:rsid w:val="00BE098F"/>
    <w:rsid w:val="00BE1568"/>
    <w:rsid w:val="00BE2D90"/>
    <w:rsid w:val="00BE3DE9"/>
    <w:rsid w:val="00BE6409"/>
    <w:rsid w:val="00BF0276"/>
    <w:rsid w:val="00BF347A"/>
    <w:rsid w:val="00BF5CD9"/>
    <w:rsid w:val="00BF608D"/>
    <w:rsid w:val="00BF7570"/>
    <w:rsid w:val="00BF7604"/>
    <w:rsid w:val="00C00ACA"/>
    <w:rsid w:val="00C01FCC"/>
    <w:rsid w:val="00C03F37"/>
    <w:rsid w:val="00C04372"/>
    <w:rsid w:val="00C06558"/>
    <w:rsid w:val="00C06969"/>
    <w:rsid w:val="00C070B8"/>
    <w:rsid w:val="00C07778"/>
    <w:rsid w:val="00C104C7"/>
    <w:rsid w:val="00C114D7"/>
    <w:rsid w:val="00C15C1D"/>
    <w:rsid w:val="00C17E9D"/>
    <w:rsid w:val="00C20C42"/>
    <w:rsid w:val="00C213EC"/>
    <w:rsid w:val="00C21C68"/>
    <w:rsid w:val="00C23417"/>
    <w:rsid w:val="00C2563E"/>
    <w:rsid w:val="00C263D1"/>
    <w:rsid w:val="00C27AEC"/>
    <w:rsid w:val="00C31D51"/>
    <w:rsid w:val="00C31DD5"/>
    <w:rsid w:val="00C3441D"/>
    <w:rsid w:val="00C369F1"/>
    <w:rsid w:val="00C40535"/>
    <w:rsid w:val="00C42592"/>
    <w:rsid w:val="00C433F5"/>
    <w:rsid w:val="00C441A3"/>
    <w:rsid w:val="00C4430D"/>
    <w:rsid w:val="00C45851"/>
    <w:rsid w:val="00C4690B"/>
    <w:rsid w:val="00C51245"/>
    <w:rsid w:val="00C51B6D"/>
    <w:rsid w:val="00C52A12"/>
    <w:rsid w:val="00C52A4E"/>
    <w:rsid w:val="00C52A5F"/>
    <w:rsid w:val="00C52F0C"/>
    <w:rsid w:val="00C55212"/>
    <w:rsid w:val="00C55378"/>
    <w:rsid w:val="00C5671B"/>
    <w:rsid w:val="00C56A94"/>
    <w:rsid w:val="00C574B4"/>
    <w:rsid w:val="00C609DE"/>
    <w:rsid w:val="00C60D65"/>
    <w:rsid w:val="00C61E64"/>
    <w:rsid w:val="00C620E5"/>
    <w:rsid w:val="00C62C62"/>
    <w:rsid w:val="00C638B8"/>
    <w:rsid w:val="00C64BF9"/>
    <w:rsid w:val="00C66E73"/>
    <w:rsid w:val="00C672AC"/>
    <w:rsid w:val="00C70C9F"/>
    <w:rsid w:val="00C7162C"/>
    <w:rsid w:val="00C72475"/>
    <w:rsid w:val="00C74785"/>
    <w:rsid w:val="00C74B2F"/>
    <w:rsid w:val="00C74D4F"/>
    <w:rsid w:val="00C80807"/>
    <w:rsid w:val="00C81A0C"/>
    <w:rsid w:val="00C82149"/>
    <w:rsid w:val="00C82446"/>
    <w:rsid w:val="00C84CAA"/>
    <w:rsid w:val="00C85531"/>
    <w:rsid w:val="00C85F79"/>
    <w:rsid w:val="00C864D2"/>
    <w:rsid w:val="00C87228"/>
    <w:rsid w:val="00C87E3B"/>
    <w:rsid w:val="00C87EC6"/>
    <w:rsid w:val="00C91B94"/>
    <w:rsid w:val="00C91D90"/>
    <w:rsid w:val="00C91E05"/>
    <w:rsid w:val="00C92211"/>
    <w:rsid w:val="00C94458"/>
    <w:rsid w:val="00C955E9"/>
    <w:rsid w:val="00C9560C"/>
    <w:rsid w:val="00CA0483"/>
    <w:rsid w:val="00CA04AA"/>
    <w:rsid w:val="00CA2B15"/>
    <w:rsid w:val="00CA2F1D"/>
    <w:rsid w:val="00CA352B"/>
    <w:rsid w:val="00CA49C4"/>
    <w:rsid w:val="00CA4C42"/>
    <w:rsid w:val="00CA6652"/>
    <w:rsid w:val="00CA7246"/>
    <w:rsid w:val="00CA7955"/>
    <w:rsid w:val="00CB0781"/>
    <w:rsid w:val="00CB20C5"/>
    <w:rsid w:val="00CB450F"/>
    <w:rsid w:val="00CB588F"/>
    <w:rsid w:val="00CB5EB0"/>
    <w:rsid w:val="00CB7D5F"/>
    <w:rsid w:val="00CC0E70"/>
    <w:rsid w:val="00CC3A07"/>
    <w:rsid w:val="00CC3C00"/>
    <w:rsid w:val="00CC51C6"/>
    <w:rsid w:val="00CC62C4"/>
    <w:rsid w:val="00CC7153"/>
    <w:rsid w:val="00CC76DB"/>
    <w:rsid w:val="00CD3149"/>
    <w:rsid w:val="00CD4FC3"/>
    <w:rsid w:val="00CD5BF9"/>
    <w:rsid w:val="00CD6290"/>
    <w:rsid w:val="00CD6676"/>
    <w:rsid w:val="00CE14CC"/>
    <w:rsid w:val="00CE3C8F"/>
    <w:rsid w:val="00CE40EC"/>
    <w:rsid w:val="00CE6F7B"/>
    <w:rsid w:val="00CF2459"/>
    <w:rsid w:val="00CF2568"/>
    <w:rsid w:val="00CF365D"/>
    <w:rsid w:val="00CF56AC"/>
    <w:rsid w:val="00CF585E"/>
    <w:rsid w:val="00CF768D"/>
    <w:rsid w:val="00D0045E"/>
    <w:rsid w:val="00D014E1"/>
    <w:rsid w:val="00D02177"/>
    <w:rsid w:val="00D05990"/>
    <w:rsid w:val="00D05D49"/>
    <w:rsid w:val="00D06D9F"/>
    <w:rsid w:val="00D07440"/>
    <w:rsid w:val="00D07AFF"/>
    <w:rsid w:val="00D107C6"/>
    <w:rsid w:val="00D1453D"/>
    <w:rsid w:val="00D15423"/>
    <w:rsid w:val="00D16892"/>
    <w:rsid w:val="00D17461"/>
    <w:rsid w:val="00D17F5A"/>
    <w:rsid w:val="00D20CD3"/>
    <w:rsid w:val="00D21028"/>
    <w:rsid w:val="00D215C9"/>
    <w:rsid w:val="00D24092"/>
    <w:rsid w:val="00D27109"/>
    <w:rsid w:val="00D27224"/>
    <w:rsid w:val="00D317DE"/>
    <w:rsid w:val="00D334DA"/>
    <w:rsid w:val="00D33807"/>
    <w:rsid w:val="00D33A01"/>
    <w:rsid w:val="00D36354"/>
    <w:rsid w:val="00D409EB"/>
    <w:rsid w:val="00D45C73"/>
    <w:rsid w:val="00D46866"/>
    <w:rsid w:val="00D51D9A"/>
    <w:rsid w:val="00D520C3"/>
    <w:rsid w:val="00D522D0"/>
    <w:rsid w:val="00D52E58"/>
    <w:rsid w:val="00D54A51"/>
    <w:rsid w:val="00D55E97"/>
    <w:rsid w:val="00D578A5"/>
    <w:rsid w:val="00D604D0"/>
    <w:rsid w:val="00D632C7"/>
    <w:rsid w:val="00D6547F"/>
    <w:rsid w:val="00D66652"/>
    <w:rsid w:val="00D667E0"/>
    <w:rsid w:val="00D66899"/>
    <w:rsid w:val="00D67156"/>
    <w:rsid w:val="00D72286"/>
    <w:rsid w:val="00D72467"/>
    <w:rsid w:val="00D72D91"/>
    <w:rsid w:val="00D742F7"/>
    <w:rsid w:val="00D76718"/>
    <w:rsid w:val="00D76BD5"/>
    <w:rsid w:val="00D7795A"/>
    <w:rsid w:val="00D80587"/>
    <w:rsid w:val="00D808B6"/>
    <w:rsid w:val="00D81AE7"/>
    <w:rsid w:val="00D81D97"/>
    <w:rsid w:val="00D8336C"/>
    <w:rsid w:val="00D83B09"/>
    <w:rsid w:val="00D84947"/>
    <w:rsid w:val="00D85A0A"/>
    <w:rsid w:val="00D8687B"/>
    <w:rsid w:val="00D873F0"/>
    <w:rsid w:val="00D90559"/>
    <w:rsid w:val="00D92BEF"/>
    <w:rsid w:val="00D95919"/>
    <w:rsid w:val="00D97246"/>
    <w:rsid w:val="00DA006F"/>
    <w:rsid w:val="00DA1B8E"/>
    <w:rsid w:val="00DA1F22"/>
    <w:rsid w:val="00DA203D"/>
    <w:rsid w:val="00DA206E"/>
    <w:rsid w:val="00DA2A45"/>
    <w:rsid w:val="00DA2CC2"/>
    <w:rsid w:val="00DA54DA"/>
    <w:rsid w:val="00DA6BA3"/>
    <w:rsid w:val="00DA7412"/>
    <w:rsid w:val="00DB090E"/>
    <w:rsid w:val="00DB1E77"/>
    <w:rsid w:val="00DB434D"/>
    <w:rsid w:val="00DB6B66"/>
    <w:rsid w:val="00DB7503"/>
    <w:rsid w:val="00DC134E"/>
    <w:rsid w:val="00DC26A4"/>
    <w:rsid w:val="00DC3510"/>
    <w:rsid w:val="00DD088B"/>
    <w:rsid w:val="00DD305D"/>
    <w:rsid w:val="00DD515F"/>
    <w:rsid w:val="00DD6E07"/>
    <w:rsid w:val="00DD7198"/>
    <w:rsid w:val="00DD7D2D"/>
    <w:rsid w:val="00DE0C7B"/>
    <w:rsid w:val="00DE138C"/>
    <w:rsid w:val="00DE520F"/>
    <w:rsid w:val="00DE63E6"/>
    <w:rsid w:val="00DE6E89"/>
    <w:rsid w:val="00DF0595"/>
    <w:rsid w:val="00DF2A59"/>
    <w:rsid w:val="00DF30BC"/>
    <w:rsid w:val="00DF4AEC"/>
    <w:rsid w:val="00DF6680"/>
    <w:rsid w:val="00E016A5"/>
    <w:rsid w:val="00E021D4"/>
    <w:rsid w:val="00E023B5"/>
    <w:rsid w:val="00E041EC"/>
    <w:rsid w:val="00E05211"/>
    <w:rsid w:val="00E05F4A"/>
    <w:rsid w:val="00E15BAB"/>
    <w:rsid w:val="00E20B91"/>
    <w:rsid w:val="00E21D15"/>
    <w:rsid w:val="00E23020"/>
    <w:rsid w:val="00E23137"/>
    <w:rsid w:val="00E2396B"/>
    <w:rsid w:val="00E23FB0"/>
    <w:rsid w:val="00E24347"/>
    <w:rsid w:val="00E25430"/>
    <w:rsid w:val="00E25924"/>
    <w:rsid w:val="00E273AB"/>
    <w:rsid w:val="00E3079E"/>
    <w:rsid w:val="00E32499"/>
    <w:rsid w:val="00E324A0"/>
    <w:rsid w:val="00E325F8"/>
    <w:rsid w:val="00E328A5"/>
    <w:rsid w:val="00E3304B"/>
    <w:rsid w:val="00E33169"/>
    <w:rsid w:val="00E34B69"/>
    <w:rsid w:val="00E3545F"/>
    <w:rsid w:val="00E36838"/>
    <w:rsid w:val="00E36A41"/>
    <w:rsid w:val="00E37175"/>
    <w:rsid w:val="00E3778D"/>
    <w:rsid w:val="00E37C44"/>
    <w:rsid w:val="00E407B9"/>
    <w:rsid w:val="00E412FE"/>
    <w:rsid w:val="00E414AB"/>
    <w:rsid w:val="00E4298E"/>
    <w:rsid w:val="00E42DC0"/>
    <w:rsid w:val="00E43D13"/>
    <w:rsid w:val="00E4723C"/>
    <w:rsid w:val="00E500BF"/>
    <w:rsid w:val="00E502B2"/>
    <w:rsid w:val="00E5051B"/>
    <w:rsid w:val="00E518A3"/>
    <w:rsid w:val="00E52E9F"/>
    <w:rsid w:val="00E568EA"/>
    <w:rsid w:val="00E56B41"/>
    <w:rsid w:val="00E571B6"/>
    <w:rsid w:val="00E60C87"/>
    <w:rsid w:val="00E61D9A"/>
    <w:rsid w:val="00E6249A"/>
    <w:rsid w:val="00E63ECA"/>
    <w:rsid w:val="00E646ED"/>
    <w:rsid w:val="00E65095"/>
    <w:rsid w:val="00E6528C"/>
    <w:rsid w:val="00E66FD4"/>
    <w:rsid w:val="00E670E4"/>
    <w:rsid w:val="00E67712"/>
    <w:rsid w:val="00E678A5"/>
    <w:rsid w:val="00E67AFF"/>
    <w:rsid w:val="00E67F6F"/>
    <w:rsid w:val="00E71626"/>
    <w:rsid w:val="00E7305E"/>
    <w:rsid w:val="00E734F5"/>
    <w:rsid w:val="00E7437C"/>
    <w:rsid w:val="00E752F7"/>
    <w:rsid w:val="00E753EC"/>
    <w:rsid w:val="00E7591B"/>
    <w:rsid w:val="00E75EE5"/>
    <w:rsid w:val="00E760EF"/>
    <w:rsid w:val="00E83471"/>
    <w:rsid w:val="00E85310"/>
    <w:rsid w:val="00E876BD"/>
    <w:rsid w:val="00E878D9"/>
    <w:rsid w:val="00E879F7"/>
    <w:rsid w:val="00E93230"/>
    <w:rsid w:val="00E9424B"/>
    <w:rsid w:val="00E94EE5"/>
    <w:rsid w:val="00E95328"/>
    <w:rsid w:val="00E954D8"/>
    <w:rsid w:val="00E95A4E"/>
    <w:rsid w:val="00EA064D"/>
    <w:rsid w:val="00EA4E6F"/>
    <w:rsid w:val="00EA4F3A"/>
    <w:rsid w:val="00EA587F"/>
    <w:rsid w:val="00EA5BA1"/>
    <w:rsid w:val="00EB1179"/>
    <w:rsid w:val="00EB20FD"/>
    <w:rsid w:val="00EB5B2D"/>
    <w:rsid w:val="00EB5F6E"/>
    <w:rsid w:val="00EB66E3"/>
    <w:rsid w:val="00EC142B"/>
    <w:rsid w:val="00EC1C4C"/>
    <w:rsid w:val="00EC3F52"/>
    <w:rsid w:val="00EC4F15"/>
    <w:rsid w:val="00EC5CEC"/>
    <w:rsid w:val="00EC66C1"/>
    <w:rsid w:val="00EC6A3E"/>
    <w:rsid w:val="00EC6D13"/>
    <w:rsid w:val="00EC72E3"/>
    <w:rsid w:val="00EC73DF"/>
    <w:rsid w:val="00EC79A6"/>
    <w:rsid w:val="00EC7C51"/>
    <w:rsid w:val="00ED0046"/>
    <w:rsid w:val="00ED0599"/>
    <w:rsid w:val="00ED0B4B"/>
    <w:rsid w:val="00ED0E2E"/>
    <w:rsid w:val="00ED10E0"/>
    <w:rsid w:val="00ED4E6C"/>
    <w:rsid w:val="00ED5B4B"/>
    <w:rsid w:val="00ED5C5F"/>
    <w:rsid w:val="00ED62DC"/>
    <w:rsid w:val="00ED6952"/>
    <w:rsid w:val="00ED6C04"/>
    <w:rsid w:val="00ED7CD5"/>
    <w:rsid w:val="00EE19DE"/>
    <w:rsid w:val="00EE2A1B"/>
    <w:rsid w:val="00EE433A"/>
    <w:rsid w:val="00EE4B12"/>
    <w:rsid w:val="00EE4D6C"/>
    <w:rsid w:val="00EE52A5"/>
    <w:rsid w:val="00EE58E6"/>
    <w:rsid w:val="00EE728E"/>
    <w:rsid w:val="00EE735B"/>
    <w:rsid w:val="00EE7855"/>
    <w:rsid w:val="00EE79D8"/>
    <w:rsid w:val="00EE7C6E"/>
    <w:rsid w:val="00EF02C6"/>
    <w:rsid w:val="00EF403E"/>
    <w:rsid w:val="00EF5013"/>
    <w:rsid w:val="00EF5E75"/>
    <w:rsid w:val="00EF67B9"/>
    <w:rsid w:val="00EF6910"/>
    <w:rsid w:val="00EF7D6B"/>
    <w:rsid w:val="00F01BEF"/>
    <w:rsid w:val="00F01CBB"/>
    <w:rsid w:val="00F01DE9"/>
    <w:rsid w:val="00F04DCD"/>
    <w:rsid w:val="00F052BA"/>
    <w:rsid w:val="00F05E2C"/>
    <w:rsid w:val="00F068E0"/>
    <w:rsid w:val="00F07529"/>
    <w:rsid w:val="00F075D3"/>
    <w:rsid w:val="00F122C3"/>
    <w:rsid w:val="00F139D4"/>
    <w:rsid w:val="00F1428C"/>
    <w:rsid w:val="00F14463"/>
    <w:rsid w:val="00F14C08"/>
    <w:rsid w:val="00F157C8"/>
    <w:rsid w:val="00F15FB5"/>
    <w:rsid w:val="00F160CB"/>
    <w:rsid w:val="00F16763"/>
    <w:rsid w:val="00F16F52"/>
    <w:rsid w:val="00F17374"/>
    <w:rsid w:val="00F1794A"/>
    <w:rsid w:val="00F17A24"/>
    <w:rsid w:val="00F205CD"/>
    <w:rsid w:val="00F24947"/>
    <w:rsid w:val="00F258B8"/>
    <w:rsid w:val="00F267C2"/>
    <w:rsid w:val="00F304A2"/>
    <w:rsid w:val="00F30D3C"/>
    <w:rsid w:val="00F313C5"/>
    <w:rsid w:val="00F319C7"/>
    <w:rsid w:val="00F32FF2"/>
    <w:rsid w:val="00F3353C"/>
    <w:rsid w:val="00F33661"/>
    <w:rsid w:val="00F4229D"/>
    <w:rsid w:val="00F42B83"/>
    <w:rsid w:val="00F45260"/>
    <w:rsid w:val="00F46E41"/>
    <w:rsid w:val="00F509B7"/>
    <w:rsid w:val="00F533FB"/>
    <w:rsid w:val="00F53604"/>
    <w:rsid w:val="00F542EE"/>
    <w:rsid w:val="00F57857"/>
    <w:rsid w:val="00F60E0F"/>
    <w:rsid w:val="00F62A4B"/>
    <w:rsid w:val="00F64599"/>
    <w:rsid w:val="00F64AFF"/>
    <w:rsid w:val="00F67A84"/>
    <w:rsid w:val="00F7274D"/>
    <w:rsid w:val="00F73185"/>
    <w:rsid w:val="00F74FE9"/>
    <w:rsid w:val="00F76AC1"/>
    <w:rsid w:val="00F7736F"/>
    <w:rsid w:val="00F804EA"/>
    <w:rsid w:val="00F81D27"/>
    <w:rsid w:val="00F81DE4"/>
    <w:rsid w:val="00F836CC"/>
    <w:rsid w:val="00F8489C"/>
    <w:rsid w:val="00F8540A"/>
    <w:rsid w:val="00F86AFA"/>
    <w:rsid w:val="00F90045"/>
    <w:rsid w:val="00F90F1C"/>
    <w:rsid w:val="00F95288"/>
    <w:rsid w:val="00F95333"/>
    <w:rsid w:val="00F9615A"/>
    <w:rsid w:val="00F963F6"/>
    <w:rsid w:val="00F9675B"/>
    <w:rsid w:val="00FA0C58"/>
    <w:rsid w:val="00FA11BE"/>
    <w:rsid w:val="00FA1911"/>
    <w:rsid w:val="00FA3195"/>
    <w:rsid w:val="00FA4D57"/>
    <w:rsid w:val="00FA500E"/>
    <w:rsid w:val="00FA5997"/>
    <w:rsid w:val="00FA76A3"/>
    <w:rsid w:val="00FA787F"/>
    <w:rsid w:val="00FB089A"/>
    <w:rsid w:val="00FB11C9"/>
    <w:rsid w:val="00FB180E"/>
    <w:rsid w:val="00FB274F"/>
    <w:rsid w:val="00FB2E2B"/>
    <w:rsid w:val="00FB3FAF"/>
    <w:rsid w:val="00FB4DBC"/>
    <w:rsid w:val="00FB60A9"/>
    <w:rsid w:val="00FB77FF"/>
    <w:rsid w:val="00FC1A0A"/>
    <w:rsid w:val="00FC3708"/>
    <w:rsid w:val="00FC3D16"/>
    <w:rsid w:val="00FC458A"/>
    <w:rsid w:val="00FC4E74"/>
    <w:rsid w:val="00FC5AAC"/>
    <w:rsid w:val="00FC64B2"/>
    <w:rsid w:val="00FC68FA"/>
    <w:rsid w:val="00FC7654"/>
    <w:rsid w:val="00FC7D33"/>
    <w:rsid w:val="00FD103C"/>
    <w:rsid w:val="00FD1AE5"/>
    <w:rsid w:val="00FD236B"/>
    <w:rsid w:val="00FD44C2"/>
    <w:rsid w:val="00FD637F"/>
    <w:rsid w:val="00FE0F99"/>
    <w:rsid w:val="00FE38D9"/>
    <w:rsid w:val="00FE52F5"/>
    <w:rsid w:val="00FE55D8"/>
    <w:rsid w:val="00FE5837"/>
    <w:rsid w:val="00FE64C7"/>
    <w:rsid w:val="00FF0CBC"/>
    <w:rsid w:val="00FF24AC"/>
    <w:rsid w:val="00FF268B"/>
    <w:rsid w:val="00FF4453"/>
    <w:rsid w:val="00FF4829"/>
    <w:rsid w:val="00FF4D6C"/>
    <w:rsid w:val="00FF4D8D"/>
    <w:rsid w:val="00FF598E"/>
    <w:rsid w:val="00FF7C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EB3C3A"/>
  <w15:docId w15:val="{3FB2080E-ABC3-D346-B071-F24B4DE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94105"/>
    <w:pPr>
      <w:keepNext/>
      <w:keepLines/>
      <w:spacing w:before="240" w:line="259" w:lineRule="auto"/>
      <w:outlineLvl w:val="0"/>
    </w:pPr>
    <w:rPr>
      <w:rFonts w:asciiTheme="majorHAnsi" w:eastAsiaTheme="majorEastAsia" w:hAnsiTheme="majorHAnsi" w:cstheme="majorBidi"/>
      <w:color w:val="851E22"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B2282E"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B2282E"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AC74A7"/>
    <w:pPr>
      <w:tabs>
        <w:tab w:val="center" w:pos="4680"/>
        <w:tab w:val="right" w:pos="9360"/>
      </w:tabs>
    </w:pPr>
  </w:style>
  <w:style w:type="character" w:customStyle="1" w:styleId="HeaderChar">
    <w:name w:val="Header Char"/>
    <w:basedOn w:val="DefaultParagraphFont"/>
    <w:link w:val="Header"/>
    <w:uiPriority w:val="99"/>
    <w:rsid w:val="00AC74A7"/>
    <w:rPr>
      <w:sz w:val="24"/>
      <w:szCs w:val="24"/>
    </w:rPr>
  </w:style>
  <w:style w:type="paragraph" w:styleId="Footer">
    <w:name w:val="footer"/>
    <w:basedOn w:val="Normal"/>
    <w:link w:val="FooterChar"/>
    <w:uiPriority w:val="99"/>
    <w:unhideWhenUsed/>
    <w:rsid w:val="00AC74A7"/>
    <w:pPr>
      <w:tabs>
        <w:tab w:val="center" w:pos="4680"/>
        <w:tab w:val="right" w:pos="9360"/>
      </w:tabs>
    </w:pPr>
  </w:style>
  <w:style w:type="character" w:customStyle="1" w:styleId="FooterChar">
    <w:name w:val="Footer Char"/>
    <w:basedOn w:val="DefaultParagraphFont"/>
    <w:link w:val="Footer"/>
    <w:uiPriority w:val="99"/>
    <w:rsid w:val="00AC74A7"/>
    <w:rPr>
      <w:sz w:val="24"/>
      <w:szCs w:val="24"/>
    </w:rPr>
  </w:style>
  <w:style w:type="paragraph" w:styleId="NoSpacing">
    <w:name w:val="No Spacing"/>
    <w:uiPriority w:val="1"/>
    <w:qFormat/>
    <w:rsid w:val="008D413F"/>
    <w:rPr>
      <w:rFonts w:eastAsiaTheme="minorEastAsia"/>
      <w:sz w:val="22"/>
      <w:szCs w:val="22"/>
      <w:lang w:eastAsia="zh-CN"/>
    </w:rPr>
  </w:style>
  <w:style w:type="character" w:styleId="Hyperlink">
    <w:name w:val="Hyperlink"/>
    <w:basedOn w:val="DefaultParagraphFont"/>
    <w:uiPriority w:val="99"/>
    <w:unhideWhenUsed/>
    <w:rsid w:val="008C2AAC"/>
    <w:rPr>
      <w:color w:val="0000FF" w:themeColor="hyperlink"/>
      <w:u w:val="single"/>
    </w:rPr>
  </w:style>
  <w:style w:type="character" w:styleId="UnresolvedMention">
    <w:name w:val="Unresolved Mention"/>
    <w:basedOn w:val="DefaultParagraphFont"/>
    <w:uiPriority w:val="99"/>
    <w:semiHidden/>
    <w:unhideWhenUsed/>
    <w:rsid w:val="0031791F"/>
    <w:rPr>
      <w:color w:val="605E5C"/>
      <w:shd w:val="clear" w:color="auto" w:fill="E1DFDD"/>
    </w:rPr>
  </w:style>
  <w:style w:type="character" w:styleId="FollowedHyperlink">
    <w:name w:val="FollowedHyperlink"/>
    <w:basedOn w:val="DefaultParagraphFont"/>
    <w:uiPriority w:val="99"/>
    <w:semiHidden/>
    <w:unhideWhenUsed/>
    <w:rsid w:val="00D604D0"/>
    <w:rPr>
      <w:color w:val="954F72" w:themeColor="followedHyperlink"/>
      <w:u w:val="single"/>
    </w:rPr>
  </w:style>
  <w:style w:type="paragraph" w:styleId="ListParagraph">
    <w:name w:val="List Paragraph"/>
    <w:basedOn w:val="Normal"/>
    <w:uiPriority w:val="34"/>
    <w:qFormat/>
    <w:rsid w:val="002933DD"/>
    <w:pPr>
      <w:ind w:left="720"/>
      <w:contextualSpacing/>
    </w:pPr>
  </w:style>
  <w:style w:type="character" w:styleId="Strong">
    <w:name w:val="Strong"/>
    <w:basedOn w:val="DefaultParagraphFont"/>
    <w:uiPriority w:val="22"/>
    <w:qFormat/>
    <w:rsid w:val="0058439D"/>
    <w:rPr>
      <w:b/>
      <w:bCs/>
    </w:rPr>
  </w:style>
  <w:style w:type="character" w:styleId="Emphasis">
    <w:name w:val="Emphasis"/>
    <w:basedOn w:val="DefaultParagraphFont"/>
    <w:uiPriority w:val="20"/>
    <w:qFormat/>
    <w:rsid w:val="0058439D"/>
    <w:rPr>
      <w:i/>
      <w:iCs/>
    </w:rPr>
  </w:style>
  <w:style w:type="character" w:customStyle="1" w:styleId="Heading1Char">
    <w:name w:val="Heading 1 Char"/>
    <w:basedOn w:val="DefaultParagraphFont"/>
    <w:link w:val="Heading1"/>
    <w:uiPriority w:val="9"/>
    <w:rsid w:val="00594105"/>
    <w:rPr>
      <w:rFonts w:asciiTheme="majorHAnsi" w:eastAsiaTheme="majorEastAsia" w:hAnsiTheme="majorHAnsi" w:cstheme="majorBidi"/>
      <w:color w:val="851E22" w:themeColor="accent1" w:themeShade="BF"/>
      <w:sz w:val="32"/>
      <w:szCs w:val="32"/>
    </w:rPr>
  </w:style>
  <w:style w:type="paragraph" w:styleId="NormalWeb">
    <w:name w:val="Normal (Web)"/>
    <w:basedOn w:val="Normal"/>
    <w:uiPriority w:val="99"/>
    <w:unhideWhenUsed/>
    <w:rsid w:val="00434670"/>
    <w:pPr>
      <w:spacing w:before="100" w:beforeAutospacing="1" w:after="100" w:afterAutospacing="1"/>
    </w:pPr>
    <w:rPr>
      <w:rFonts w:ascii="Times New Roman" w:eastAsia="Times New Roman" w:hAnsi="Times New Roman" w:cs="Times New Roman"/>
    </w:rPr>
  </w:style>
  <w:style w:type="paragraph" w:customStyle="1" w:styleId="paragraph-sc-1tqpf5s-0">
    <w:name w:val="paragraph-sc-1tqpf5s-0"/>
    <w:basedOn w:val="Normal"/>
    <w:rsid w:val="00705D9A"/>
    <w:pPr>
      <w:spacing w:before="100" w:beforeAutospacing="1" w:after="100" w:afterAutospacing="1"/>
    </w:pPr>
    <w:rPr>
      <w:rFonts w:ascii="Times New Roman" w:eastAsia="Times New Roman" w:hAnsi="Times New Roman" w:cs="Times New Roman"/>
    </w:rPr>
  </w:style>
  <w:style w:type="character" w:customStyle="1" w:styleId="mc-toc-title">
    <w:name w:val="mc-toc-title"/>
    <w:basedOn w:val="DefaultParagraphFont"/>
    <w:rsid w:val="00E36A41"/>
  </w:style>
  <w:style w:type="character" w:customStyle="1" w:styleId="contentpasted0">
    <w:name w:val="contentpasted0"/>
    <w:basedOn w:val="DefaultParagraphFont"/>
    <w:rsid w:val="00EE58E6"/>
  </w:style>
  <w:style w:type="paragraph" w:customStyle="1" w:styleId="xmsonormal">
    <w:name w:val="x_msonormal"/>
    <w:basedOn w:val="Normal"/>
    <w:rsid w:val="007C4417"/>
    <w:rPr>
      <w:rFonts w:ascii="Calibri" w:hAnsi="Calibri" w:cs="Calibri"/>
      <w:sz w:val="22"/>
      <w:szCs w:val="22"/>
    </w:rPr>
  </w:style>
  <w:style w:type="paragraph" w:customStyle="1" w:styleId="Default">
    <w:name w:val="Default"/>
    <w:basedOn w:val="Normal"/>
    <w:rsid w:val="00803B20"/>
    <w:pPr>
      <w:autoSpaceDE w:val="0"/>
      <w:autoSpaceDN w:val="0"/>
    </w:pPr>
    <w:rPr>
      <w:rFonts w:ascii="Arial" w:hAnsi="Arial" w:cs="Arial"/>
      <w:color w:val="000000"/>
    </w:rPr>
  </w:style>
  <w:style w:type="character" w:customStyle="1" w:styleId="xn-person">
    <w:name w:val="xn-person"/>
    <w:basedOn w:val="DefaultParagraphFont"/>
    <w:rsid w:val="00837569"/>
  </w:style>
  <w:style w:type="character" w:customStyle="1" w:styleId="apple-converted-space">
    <w:name w:val="apple-converted-space"/>
    <w:basedOn w:val="DefaultParagraphFont"/>
    <w:rsid w:val="001B2718"/>
  </w:style>
  <w:style w:type="paragraph" w:customStyle="1" w:styleId="paragraph">
    <w:name w:val="paragraph"/>
    <w:basedOn w:val="Normal"/>
    <w:rsid w:val="0088686E"/>
    <w:pPr>
      <w:spacing w:before="100" w:beforeAutospacing="1" w:after="100" w:afterAutospacing="1"/>
    </w:pPr>
    <w:rPr>
      <w:rFonts w:ascii="Times New Roman" w:eastAsia="Times New Roman" w:hAnsi="Times New Roman" w:cs="Times New Roman"/>
    </w:rPr>
  </w:style>
  <w:style w:type="paragraph" w:customStyle="1" w:styleId="wordsection1">
    <w:name w:val="wordsection1"/>
    <w:basedOn w:val="Normal"/>
    <w:uiPriority w:val="99"/>
    <w:rsid w:val="00B303D3"/>
    <w:rPr>
      <w:rFonts w:ascii="Times New Roman" w:hAnsi="Times New Roman" w:cs="Times New Roman"/>
    </w:rPr>
  </w:style>
  <w:style w:type="character" w:customStyle="1" w:styleId="normaltextrun">
    <w:name w:val="normaltextrun"/>
    <w:basedOn w:val="DefaultParagraphFont"/>
    <w:rsid w:val="00DA7412"/>
  </w:style>
  <w:style w:type="character" w:customStyle="1" w:styleId="eop">
    <w:name w:val="eop"/>
    <w:basedOn w:val="DefaultParagraphFont"/>
    <w:rsid w:val="00DA7412"/>
  </w:style>
  <w:style w:type="paragraph" w:styleId="EndnoteText">
    <w:name w:val="endnote text"/>
    <w:basedOn w:val="Normal"/>
    <w:link w:val="EndnoteTextChar"/>
    <w:uiPriority w:val="99"/>
    <w:semiHidden/>
    <w:unhideWhenUsed/>
    <w:rsid w:val="00700CF3"/>
    <w:rPr>
      <w:kern w:val="2"/>
      <w:sz w:val="20"/>
      <w:szCs w:val="20"/>
      <w14:ligatures w14:val="standardContextual"/>
    </w:rPr>
  </w:style>
  <w:style w:type="character" w:customStyle="1" w:styleId="EndnoteTextChar">
    <w:name w:val="Endnote Text Char"/>
    <w:basedOn w:val="DefaultParagraphFont"/>
    <w:link w:val="EndnoteText"/>
    <w:uiPriority w:val="99"/>
    <w:semiHidden/>
    <w:rsid w:val="00700CF3"/>
    <w:rPr>
      <w:kern w:val="2"/>
      <w14:ligatures w14:val="standardContextual"/>
    </w:rPr>
  </w:style>
  <w:style w:type="character" w:styleId="EndnoteReference">
    <w:name w:val="endnote reference"/>
    <w:basedOn w:val="DefaultParagraphFont"/>
    <w:uiPriority w:val="99"/>
    <w:semiHidden/>
    <w:unhideWhenUsed/>
    <w:rsid w:val="00700CF3"/>
    <w:rPr>
      <w:vertAlign w:val="superscript"/>
    </w:rPr>
  </w:style>
  <w:style w:type="paragraph" w:styleId="Revision">
    <w:name w:val="Revision"/>
    <w:hidden/>
    <w:uiPriority w:val="99"/>
    <w:semiHidden/>
    <w:rsid w:val="00517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448">
      <w:bodyDiv w:val="1"/>
      <w:marLeft w:val="0"/>
      <w:marRight w:val="0"/>
      <w:marTop w:val="0"/>
      <w:marBottom w:val="0"/>
      <w:divBdr>
        <w:top w:val="none" w:sz="0" w:space="0" w:color="auto"/>
        <w:left w:val="none" w:sz="0" w:space="0" w:color="auto"/>
        <w:bottom w:val="none" w:sz="0" w:space="0" w:color="auto"/>
        <w:right w:val="none" w:sz="0" w:space="0" w:color="auto"/>
      </w:divBdr>
    </w:div>
    <w:div w:id="54788916">
      <w:bodyDiv w:val="1"/>
      <w:marLeft w:val="0"/>
      <w:marRight w:val="0"/>
      <w:marTop w:val="0"/>
      <w:marBottom w:val="0"/>
      <w:divBdr>
        <w:top w:val="none" w:sz="0" w:space="0" w:color="auto"/>
        <w:left w:val="none" w:sz="0" w:space="0" w:color="auto"/>
        <w:bottom w:val="none" w:sz="0" w:space="0" w:color="auto"/>
        <w:right w:val="none" w:sz="0" w:space="0" w:color="auto"/>
      </w:divBdr>
    </w:div>
    <w:div w:id="92090641">
      <w:bodyDiv w:val="1"/>
      <w:marLeft w:val="0"/>
      <w:marRight w:val="0"/>
      <w:marTop w:val="0"/>
      <w:marBottom w:val="0"/>
      <w:divBdr>
        <w:top w:val="none" w:sz="0" w:space="0" w:color="auto"/>
        <w:left w:val="none" w:sz="0" w:space="0" w:color="auto"/>
        <w:bottom w:val="none" w:sz="0" w:space="0" w:color="auto"/>
        <w:right w:val="none" w:sz="0" w:space="0" w:color="auto"/>
      </w:divBdr>
    </w:div>
    <w:div w:id="100074171">
      <w:bodyDiv w:val="1"/>
      <w:marLeft w:val="0"/>
      <w:marRight w:val="0"/>
      <w:marTop w:val="0"/>
      <w:marBottom w:val="0"/>
      <w:divBdr>
        <w:top w:val="none" w:sz="0" w:space="0" w:color="auto"/>
        <w:left w:val="none" w:sz="0" w:space="0" w:color="auto"/>
        <w:bottom w:val="none" w:sz="0" w:space="0" w:color="auto"/>
        <w:right w:val="none" w:sz="0" w:space="0" w:color="auto"/>
      </w:divBdr>
      <w:divsChild>
        <w:div w:id="1400597158">
          <w:marLeft w:val="0"/>
          <w:marRight w:val="0"/>
          <w:marTop w:val="0"/>
          <w:marBottom w:val="0"/>
          <w:divBdr>
            <w:top w:val="none" w:sz="0" w:space="0" w:color="auto"/>
            <w:left w:val="none" w:sz="0" w:space="0" w:color="auto"/>
            <w:bottom w:val="none" w:sz="0" w:space="0" w:color="auto"/>
            <w:right w:val="none" w:sz="0" w:space="0" w:color="auto"/>
          </w:divBdr>
        </w:div>
      </w:divsChild>
    </w:div>
    <w:div w:id="241766740">
      <w:bodyDiv w:val="1"/>
      <w:marLeft w:val="0"/>
      <w:marRight w:val="0"/>
      <w:marTop w:val="0"/>
      <w:marBottom w:val="0"/>
      <w:divBdr>
        <w:top w:val="none" w:sz="0" w:space="0" w:color="auto"/>
        <w:left w:val="none" w:sz="0" w:space="0" w:color="auto"/>
        <w:bottom w:val="none" w:sz="0" w:space="0" w:color="auto"/>
        <w:right w:val="none" w:sz="0" w:space="0" w:color="auto"/>
      </w:divBdr>
    </w:div>
    <w:div w:id="344019361">
      <w:bodyDiv w:val="1"/>
      <w:marLeft w:val="0"/>
      <w:marRight w:val="0"/>
      <w:marTop w:val="0"/>
      <w:marBottom w:val="0"/>
      <w:divBdr>
        <w:top w:val="none" w:sz="0" w:space="0" w:color="auto"/>
        <w:left w:val="none" w:sz="0" w:space="0" w:color="auto"/>
        <w:bottom w:val="none" w:sz="0" w:space="0" w:color="auto"/>
        <w:right w:val="none" w:sz="0" w:space="0" w:color="auto"/>
      </w:divBdr>
    </w:div>
    <w:div w:id="365108196">
      <w:bodyDiv w:val="1"/>
      <w:marLeft w:val="0"/>
      <w:marRight w:val="0"/>
      <w:marTop w:val="0"/>
      <w:marBottom w:val="0"/>
      <w:divBdr>
        <w:top w:val="none" w:sz="0" w:space="0" w:color="auto"/>
        <w:left w:val="none" w:sz="0" w:space="0" w:color="auto"/>
        <w:bottom w:val="none" w:sz="0" w:space="0" w:color="auto"/>
        <w:right w:val="none" w:sz="0" w:space="0" w:color="auto"/>
      </w:divBdr>
    </w:div>
    <w:div w:id="372192800">
      <w:bodyDiv w:val="1"/>
      <w:marLeft w:val="0"/>
      <w:marRight w:val="0"/>
      <w:marTop w:val="0"/>
      <w:marBottom w:val="0"/>
      <w:divBdr>
        <w:top w:val="none" w:sz="0" w:space="0" w:color="auto"/>
        <w:left w:val="none" w:sz="0" w:space="0" w:color="auto"/>
        <w:bottom w:val="none" w:sz="0" w:space="0" w:color="auto"/>
        <w:right w:val="none" w:sz="0" w:space="0" w:color="auto"/>
      </w:divBdr>
    </w:div>
    <w:div w:id="458763858">
      <w:bodyDiv w:val="1"/>
      <w:marLeft w:val="240"/>
      <w:marRight w:val="240"/>
      <w:marTop w:val="240"/>
      <w:marBottom w:val="60"/>
      <w:divBdr>
        <w:top w:val="none" w:sz="0" w:space="0" w:color="auto"/>
        <w:left w:val="none" w:sz="0" w:space="0" w:color="auto"/>
        <w:bottom w:val="none" w:sz="0" w:space="0" w:color="auto"/>
        <w:right w:val="none" w:sz="0" w:space="0" w:color="auto"/>
      </w:divBdr>
    </w:div>
    <w:div w:id="496069246">
      <w:bodyDiv w:val="1"/>
      <w:marLeft w:val="0"/>
      <w:marRight w:val="0"/>
      <w:marTop w:val="0"/>
      <w:marBottom w:val="0"/>
      <w:divBdr>
        <w:top w:val="none" w:sz="0" w:space="0" w:color="auto"/>
        <w:left w:val="none" w:sz="0" w:space="0" w:color="auto"/>
        <w:bottom w:val="none" w:sz="0" w:space="0" w:color="auto"/>
        <w:right w:val="none" w:sz="0" w:space="0" w:color="auto"/>
      </w:divBdr>
    </w:div>
    <w:div w:id="601963050">
      <w:bodyDiv w:val="1"/>
      <w:marLeft w:val="0"/>
      <w:marRight w:val="0"/>
      <w:marTop w:val="0"/>
      <w:marBottom w:val="0"/>
      <w:divBdr>
        <w:top w:val="none" w:sz="0" w:space="0" w:color="auto"/>
        <w:left w:val="none" w:sz="0" w:space="0" w:color="auto"/>
        <w:bottom w:val="none" w:sz="0" w:space="0" w:color="auto"/>
        <w:right w:val="none" w:sz="0" w:space="0" w:color="auto"/>
      </w:divBdr>
    </w:div>
    <w:div w:id="646739662">
      <w:bodyDiv w:val="1"/>
      <w:marLeft w:val="0"/>
      <w:marRight w:val="0"/>
      <w:marTop w:val="0"/>
      <w:marBottom w:val="0"/>
      <w:divBdr>
        <w:top w:val="none" w:sz="0" w:space="0" w:color="auto"/>
        <w:left w:val="none" w:sz="0" w:space="0" w:color="auto"/>
        <w:bottom w:val="none" w:sz="0" w:space="0" w:color="auto"/>
        <w:right w:val="none" w:sz="0" w:space="0" w:color="auto"/>
      </w:divBdr>
    </w:div>
    <w:div w:id="713848124">
      <w:bodyDiv w:val="1"/>
      <w:marLeft w:val="0"/>
      <w:marRight w:val="0"/>
      <w:marTop w:val="0"/>
      <w:marBottom w:val="0"/>
      <w:divBdr>
        <w:top w:val="none" w:sz="0" w:space="0" w:color="auto"/>
        <w:left w:val="none" w:sz="0" w:space="0" w:color="auto"/>
        <w:bottom w:val="none" w:sz="0" w:space="0" w:color="auto"/>
        <w:right w:val="none" w:sz="0" w:space="0" w:color="auto"/>
      </w:divBdr>
      <w:divsChild>
        <w:div w:id="2037778263">
          <w:marLeft w:val="450"/>
          <w:marRight w:val="-1875"/>
          <w:marTop w:val="0"/>
          <w:marBottom w:val="0"/>
          <w:divBdr>
            <w:top w:val="none" w:sz="0" w:space="0" w:color="auto"/>
            <w:left w:val="none" w:sz="0" w:space="0" w:color="auto"/>
            <w:bottom w:val="none" w:sz="0" w:space="0" w:color="auto"/>
            <w:right w:val="none" w:sz="0" w:space="0" w:color="auto"/>
          </w:divBdr>
          <w:divsChild>
            <w:div w:id="700594493">
              <w:marLeft w:val="0"/>
              <w:marRight w:val="0"/>
              <w:marTop w:val="0"/>
              <w:marBottom w:val="150"/>
              <w:divBdr>
                <w:top w:val="none" w:sz="0" w:space="0" w:color="auto"/>
                <w:left w:val="none" w:sz="0" w:space="0" w:color="auto"/>
                <w:bottom w:val="none" w:sz="0" w:space="0" w:color="auto"/>
                <w:right w:val="none" w:sz="0" w:space="0" w:color="auto"/>
              </w:divBdr>
              <w:divsChild>
                <w:div w:id="2099714077">
                  <w:marLeft w:val="-225"/>
                  <w:marRight w:val="-225"/>
                  <w:marTop w:val="0"/>
                  <w:marBottom w:val="0"/>
                  <w:divBdr>
                    <w:top w:val="none" w:sz="0" w:space="0" w:color="auto"/>
                    <w:left w:val="none" w:sz="0" w:space="0" w:color="auto"/>
                    <w:bottom w:val="none" w:sz="0" w:space="0" w:color="auto"/>
                    <w:right w:val="none" w:sz="0" w:space="0" w:color="auto"/>
                  </w:divBdr>
                  <w:divsChild>
                    <w:div w:id="1187213416">
                      <w:marLeft w:val="0"/>
                      <w:marRight w:val="0"/>
                      <w:marTop w:val="0"/>
                      <w:marBottom w:val="0"/>
                      <w:divBdr>
                        <w:top w:val="none" w:sz="0" w:space="0" w:color="auto"/>
                        <w:left w:val="none" w:sz="0" w:space="0" w:color="auto"/>
                        <w:bottom w:val="none" w:sz="0" w:space="0" w:color="auto"/>
                        <w:right w:val="none" w:sz="0" w:space="0" w:color="auto"/>
                      </w:divBdr>
                      <w:divsChild>
                        <w:div w:id="2015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0542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219809">
      <w:bodyDiv w:val="1"/>
      <w:marLeft w:val="0"/>
      <w:marRight w:val="0"/>
      <w:marTop w:val="0"/>
      <w:marBottom w:val="0"/>
      <w:divBdr>
        <w:top w:val="none" w:sz="0" w:space="0" w:color="auto"/>
        <w:left w:val="none" w:sz="0" w:space="0" w:color="auto"/>
        <w:bottom w:val="none" w:sz="0" w:space="0" w:color="auto"/>
        <w:right w:val="none" w:sz="0" w:space="0" w:color="auto"/>
      </w:divBdr>
    </w:div>
    <w:div w:id="1088960770">
      <w:bodyDiv w:val="1"/>
      <w:marLeft w:val="0"/>
      <w:marRight w:val="0"/>
      <w:marTop w:val="0"/>
      <w:marBottom w:val="0"/>
      <w:divBdr>
        <w:top w:val="none" w:sz="0" w:space="0" w:color="auto"/>
        <w:left w:val="none" w:sz="0" w:space="0" w:color="auto"/>
        <w:bottom w:val="none" w:sz="0" w:space="0" w:color="auto"/>
        <w:right w:val="none" w:sz="0" w:space="0" w:color="auto"/>
      </w:divBdr>
    </w:div>
    <w:div w:id="1121729896">
      <w:bodyDiv w:val="1"/>
      <w:marLeft w:val="0"/>
      <w:marRight w:val="0"/>
      <w:marTop w:val="0"/>
      <w:marBottom w:val="0"/>
      <w:divBdr>
        <w:top w:val="none" w:sz="0" w:space="0" w:color="auto"/>
        <w:left w:val="none" w:sz="0" w:space="0" w:color="auto"/>
        <w:bottom w:val="none" w:sz="0" w:space="0" w:color="auto"/>
        <w:right w:val="none" w:sz="0" w:space="0" w:color="auto"/>
      </w:divBdr>
    </w:div>
    <w:div w:id="1139687057">
      <w:bodyDiv w:val="1"/>
      <w:marLeft w:val="0"/>
      <w:marRight w:val="0"/>
      <w:marTop w:val="0"/>
      <w:marBottom w:val="0"/>
      <w:divBdr>
        <w:top w:val="none" w:sz="0" w:space="0" w:color="auto"/>
        <w:left w:val="none" w:sz="0" w:space="0" w:color="auto"/>
        <w:bottom w:val="none" w:sz="0" w:space="0" w:color="auto"/>
        <w:right w:val="none" w:sz="0" w:space="0" w:color="auto"/>
      </w:divBdr>
    </w:div>
    <w:div w:id="1203905597">
      <w:bodyDiv w:val="1"/>
      <w:marLeft w:val="0"/>
      <w:marRight w:val="0"/>
      <w:marTop w:val="0"/>
      <w:marBottom w:val="0"/>
      <w:divBdr>
        <w:top w:val="none" w:sz="0" w:space="0" w:color="auto"/>
        <w:left w:val="none" w:sz="0" w:space="0" w:color="auto"/>
        <w:bottom w:val="none" w:sz="0" w:space="0" w:color="auto"/>
        <w:right w:val="none" w:sz="0" w:space="0" w:color="auto"/>
      </w:divBdr>
    </w:div>
    <w:div w:id="1251966085">
      <w:bodyDiv w:val="1"/>
      <w:marLeft w:val="0"/>
      <w:marRight w:val="0"/>
      <w:marTop w:val="0"/>
      <w:marBottom w:val="0"/>
      <w:divBdr>
        <w:top w:val="none" w:sz="0" w:space="0" w:color="auto"/>
        <w:left w:val="none" w:sz="0" w:space="0" w:color="auto"/>
        <w:bottom w:val="none" w:sz="0" w:space="0" w:color="auto"/>
        <w:right w:val="none" w:sz="0" w:space="0" w:color="auto"/>
      </w:divBdr>
    </w:div>
    <w:div w:id="1259143253">
      <w:bodyDiv w:val="1"/>
      <w:marLeft w:val="0"/>
      <w:marRight w:val="0"/>
      <w:marTop w:val="0"/>
      <w:marBottom w:val="0"/>
      <w:divBdr>
        <w:top w:val="none" w:sz="0" w:space="0" w:color="auto"/>
        <w:left w:val="none" w:sz="0" w:space="0" w:color="auto"/>
        <w:bottom w:val="none" w:sz="0" w:space="0" w:color="auto"/>
        <w:right w:val="none" w:sz="0" w:space="0" w:color="auto"/>
      </w:divBdr>
    </w:div>
    <w:div w:id="1349675360">
      <w:bodyDiv w:val="1"/>
      <w:marLeft w:val="0"/>
      <w:marRight w:val="0"/>
      <w:marTop w:val="0"/>
      <w:marBottom w:val="0"/>
      <w:divBdr>
        <w:top w:val="none" w:sz="0" w:space="0" w:color="auto"/>
        <w:left w:val="none" w:sz="0" w:space="0" w:color="auto"/>
        <w:bottom w:val="none" w:sz="0" w:space="0" w:color="auto"/>
        <w:right w:val="none" w:sz="0" w:space="0" w:color="auto"/>
      </w:divBdr>
    </w:div>
    <w:div w:id="1361861550">
      <w:bodyDiv w:val="1"/>
      <w:marLeft w:val="0"/>
      <w:marRight w:val="0"/>
      <w:marTop w:val="0"/>
      <w:marBottom w:val="0"/>
      <w:divBdr>
        <w:top w:val="none" w:sz="0" w:space="0" w:color="auto"/>
        <w:left w:val="none" w:sz="0" w:space="0" w:color="auto"/>
        <w:bottom w:val="none" w:sz="0" w:space="0" w:color="auto"/>
        <w:right w:val="none" w:sz="0" w:space="0" w:color="auto"/>
      </w:divBdr>
    </w:div>
    <w:div w:id="1366755542">
      <w:bodyDiv w:val="1"/>
      <w:marLeft w:val="0"/>
      <w:marRight w:val="0"/>
      <w:marTop w:val="0"/>
      <w:marBottom w:val="0"/>
      <w:divBdr>
        <w:top w:val="none" w:sz="0" w:space="0" w:color="auto"/>
        <w:left w:val="none" w:sz="0" w:space="0" w:color="auto"/>
        <w:bottom w:val="none" w:sz="0" w:space="0" w:color="auto"/>
        <w:right w:val="none" w:sz="0" w:space="0" w:color="auto"/>
      </w:divBdr>
    </w:div>
    <w:div w:id="1378580248">
      <w:bodyDiv w:val="1"/>
      <w:marLeft w:val="0"/>
      <w:marRight w:val="0"/>
      <w:marTop w:val="0"/>
      <w:marBottom w:val="0"/>
      <w:divBdr>
        <w:top w:val="none" w:sz="0" w:space="0" w:color="auto"/>
        <w:left w:val="none" w:sz="0" w:space="0" w:color="auto"/>
        <w:bottom w:val="none" w:sz="0" w:space="0" w:color="auto"/>
        <w:right w:val="none" w:sz="0" w:space="0" w:color="auto"/>
      </w:divBdr>
    </w:div>
    <w:div w:id="1497574664">
      <w:bodyDiv w:val="1"/>
      <w:marLeft w:val="0"/>
      <w:marRight w:val="0"/>
      <w:marTop w:val="0"/>
      <w:marBottom w:val="0"/>
      <w:divBdr>
        <w:top w:val="none" w:sz="0" w:space="0" w:color="auto"/>
        <w:left w:val="none" w:sz="0" w:space="0" w:color="auto"/>
        <w:bottom w:val="none" w:sz="0" w:space="0" w:color="auto"/>
        <w:right w:val="none" w:sz="0" w:space="0" w:color="auto"/>
      </w:divBdr>
    </w:div>
    <w:div w:id="1551529292">
      <w:bodyDiv w:val="1"/>
      <w:marLeft w:val="0"/>
      <w:marRight w:val="0"/>
      <w:marTop w:val="0"/>
      <w:marBottom w:val="0"/>
      <w:divBdr>
        <w:top w:val="none" w:sz="0" w:space="0" w:color="auto"/>
        <w:left w:val="none" w:sz="0" w:space="0" w:color="auto"/>
        <w:bottom w:val="none" w:sz="0" w:space="0" w:color="auto"/>
        <w:right w:val="none" w:sz="0" w:space="0" w:color="auto"/>
      </w:divBdr>
    </w:div>
    <w:div w:id="1651473934">
      <w:bodyDiv w:val="1"/>
      <w:marLeft w:val="0"/>
      <w:marRight w:val="0"/>
      <w:marTop w:val="0"/>
      <w:marBottom w:val="0"/>
      <w:divBdr>
        <w:top w:val="none" w:sz="0" w:space="0" w:color="auto"/>
        <w:left w:val="none" w:sz="0" w:space="0" w:color="auto"/>
        <w:bottom w:val="none" w:sz="0" w:space="0" w:color="auto"/>
        <w:right w:val="none" w:sz="0" w:space="0" w:color="auto"/>
      </w:divBdr>
    </w:div>
    <w:div w:id="1765304228">
      <w:bodyDiv w:val="1"/>
      <w:marLeft w:val="0"/>
      <w:marRight w:val="0"/>
      <w:marTop w:val="0"/>
      <w:marBottom w:val="0"/>
      <w:divBdr>
        <w:top w:val="none" w:sz="0" w:space="0" w:color="auto"/>
        <w:left w:val="none" w:sz="0" w:space="0" w:color="auto"/>
        <w:bottom w:val="none" w:sz="0" w:space="0" w:color="auto"/>
        <w:right w:val="none" w:sz="0" w:space="0" w:color="auto"/>
      </w:divBdr>
      <w:divsChild>
        <w:div w:id="1840533953">
          <w:marLeft w:val="0"/>
          <w:marRight w:val="0"/>
          <w:marTop w:val="240"/>
          <w:marBottom w:val="0"/>
          <w:divBdr>
            <w:top w:val="none" w:sz="0" w:space="0" w:color="auto"/>
            <w:left w:val="none" w:sz="0" w:space="0" w:color="auto"/>
            <w:bottom w:val="none" w:sz="0" w:space="0" w:color="auto"/>
            <w:right w:val="none" w:sz="0" w:space="0" w:color="auto"/>
          </w:divBdr>
          <w:divsChild>
            <w:div w:id="1639258078">
              <w:marLeft w:val="0"/>
              <w:marRight w:val="0"/>
              <w:marTop w:val="0"/>
              <w:marBottom w:val="0"/>
              <w:divBdr>
                <w:top w:val="none" w:sz="0" w:space="0" w:color="auto"/>
                <w:left w:val="none" w:sz="0" w:space="0" w:color="auto"/>
                <w:bottom w:val="none" w:sz="0" w:space="0" w:color="auto"/>
                <w:right w:val="none" w:sz="0" w:space="0" w:color="auto"/>
              </w:divBdr>
            </w:div>
            <w:div w:id="8873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1802">
      <w:bodyDiv w:val="1"/>
      <w:marLeft w:val="0"/>
      <w:marRight w:val="0"/>
      <w:marTop w:val="0"/>
      <w:marBottom w:val="0"/>
      <w:divBdr>
        <w:top w:val="none" w:sz="0" w:space="0" w:color="auto"/>
        <w:left w:val="none" w:sz="0" w:space="0" w:color="auto"/>
        <w:bottom w:val="none" w:sz="0" w:space="0" w:color="auto"/>
        <w:right w:val="none" w:sz="0" w:space="0" w:color="auto"/>
      </w:divBdr>
    </w:div>
    <w:div w:id="1856460390">
      <w:bodyDiv w:val="1"/>
      <w:marLeft w:val="0"/>
      <w:marRight w:val="0"/>
      <w:marTop w:val="0"/>
      <w:marBottom w:val="0"/>
      <w:divBdr>
        <w:top w:val="none" w:sz="0" w:space="0" w:color="auto"/>
        <w:left w:val="none" w:sz="0" w:space="0" w:color="auto"/>
        <w:bottom w:val="none" w:sz="0" w:space="0" w:color="auto"/>
        <w:right w:val="none" w:sz="0" w:space="0" w:color="auto"/>
      </w:divBdr>
    </w:div>
    <w:div w:id="1958294054">
      <w:bodyDiv w:val="1"/>
      <w:marLeft w:val="0"/>
      <w:marRight w:val="0"/>
      <w:marTop w:val="0"/>
      <w:marBottom w:val="0"/>
      <w:divBdr>
        <w:top w:val="none" w:sz="0" w:space="0" w:color="auto"/>
        <w:left w:val="none" w:sz="0" w:space="0" w:color="auto"/>
        <w:bottom w:val="none" w:sz="0" w:space="0" w:color="auto"/>
        <w:right w:val="none" w:sz="0" w:space="0" w:color="auto"/>
      </w:divBdr>
    </w:div>
    <w:div w:id="2034645041">
      <w:bodyDiv w:val="1"/>
      <w:marLeft w:val="0"/>
      <w:marRight w:val="0"/>
      <w:marTop w:val="0"/>
      <w:marBottom w:val="0"/>
      <w:divBdr>
        <w:top w:val="none" w:sz="0" w:space="0" w:color="auto"/>
        <w:left w:val="none" w:sz="0" w:space="0" w:color="auto"/>
        <w:bottom w:val="none" w:sz="0" w:space="0" w:color="auto"/>
        <w:right w:val="none" w:sz="0" w:space="0" w:color="auto"/>
      </w:divBdr>
    </w:div>
    <w:div w:id="214650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LgDY-gKqegs" TargetMode="External"/><Relationship Id="rId26" Type="http://schemas.openxmlformats.org/officeDocument/2006/relationships/hyperlink" Target="https://www.federalregister.gov/documents/2024/03/12/2024-04729/ensuring-safe-accommodations-for-air-travelers-with-disabilities-using-wheelchairs" TargetMode="External"/><Relationship Id="rId39" Type="http://schemas.openxmlformats.org/officeDocument/2006/relationships/theme" Target="theme/theme1.xml"/><Relationship Id="rId21" Type="http://schemas.openxmlformats.org/officeDocument/2006/relationships/hyperlink" Target="https://www.veterans.senate.gov/services/files/1D8FDAA1-2322-491E-8C5A-39FCE39DCABB" TargetMode="External"/><Relationship Id="rId34" Type="http://schemas.openxmlformats.org/officeDocument/2006/relationships/hyperlink" Target="https://pva.zoom.us/webinar/register/WN_l7jwx6qKRW-m2P2iOAuB4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youtu.be/yCv4fCwtuT4" TargetMode="External"/><Relationship Id="rId25" Type="http://schemas.openxmlformats.org/officeDocument/2006/relationships/hyperlink" Target="https://www.federalregister.gov/documents/2024/03/12/2024-04729/ensuring-safe-accommodations-for-air-travelers-with-disabilities-using-wheelchairs" TargetMode="External"/><Relationship Id="rId33" Type="http://schemas.openxmlformats.org/officeDocument/2006/relationships/hyperlink" Target="https://www.regulations.gov/document/EAC-2024-0002-0001"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youtu.be/LgDY-gKqegs" TargetMode="External"/><Relationship Id="rId20" Type="http://schemas.openxmlformats.org/officeDocument/2006/relationships/hyperlink" Target="https://www.veterans.senate.gov/2024/3/legislative-presentation-of-veterans-of-foreign-wars-of-the-united-states-multi-vsos-pva-wwp-nasdva-mrc-bsf-iava-bva-swan-sva-amvets" TargetMode="External"/><Relationship Id="rId29" Type="http://schemas.openxmlformats.org/officeDocument/2006/relationships/hyperlink" Target="https://pva.org/news-and-media-center/recent-news/paralyzed-veterans-of-america-issues-statement-in-response-to-vas-expansion-of-iv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va.org/find-support/caregiver-support/" TargetMode="External"/><Relationship Id="rId24" Type="http://schemas.openxmlformats.org/officeDocument/2006/relationships/hyperlink" Target="https://www.transportation.gov/briefing-room/secretary-buttigieg-announces-proposed-rule-ensure-passengers-who-use-wheelchairs-can" TargetMode="External"/><Relationship Id="rId32" Type="http://schemas.openxmlformats.org/officeDocument/2006/relationships/hyperlink" Target="https://www.dav.org/women-veterans-stud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ndependentbudget.org/118-congress-fy25-26/" TargetMode="External"/><Relationship Id="rId28" Type="http://schemas.openxmlformats.org/officeDocument/2006/relationships/hyperlink" Target="https://docs.house.gov/billsthisweek/20240304/HMS31169.PDF" TargetMode="External"/><Relationship Id="rId36" Type="http://schemas.openxmlformats.org/officeDocument/2006/relationships/hyperlink" Target="https://www.veterans.senate.gov/" TargetMode="External"/><Relationship Id="rId10" Type="http://schemas.openxmlformats.org/officeDocument/2006/relationships/endnotes" Target="endnotes.xml"/><Relationship Id="rId19" Type="http://schemas.openxmlformats.org/officeDocument/2006/relationships/hyperlink" Target="https://www.votervoice.net/PVA/Campaigns/100718/Respond" TargetMode="External"/><Relationship Id="rId31" Type="http://schemas.openxmlformats.org/officeDocument/2006/relationships/hyperlink" Target="https://www.dav.org/women-veterans-stu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va.org/research-resources/policy-priorities/" TargetMode="External"/><Relationship Id="rId27" Type="http://schemas.openxmlformats.org/officeDocument/2006/relationships/hyperlink" Target="https://www.va.gov/opa/docs/remediation-required/management/fy2025-va-budget-in-brief.pdf" TargetMode="External"/><Relationship Id="rId30" Type="http://schemas.openxmlformats.org/officeDocument/2006/relationships/hyperlink" Target="https://www.democracydocket.com/wp-content/uploads/2022/02/2022-02-24-complaint.pdf" TargetMode="External"/><Relationship Id="rId35" Type="http://schemas.openxmlformats.org/officeDocument/2006/relationships/hyperlink" Target="https://veterans.house.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C5A743B56FA45BB6D234C5BDF64EF"/>
        <w:category>
          <w:name w:val="General"/>
          <w:gallery w:val="placeholder"/>
        </w:category>
        <w:types>
          <w:type w:val="bbPlcHdr"/>
        </w:types>
        <w:behaviors>
          <w:behavior w:val="content"/>
        </w:behaviors>
        <w:guid w:val="{07934B1B-42D7-8543-9A5E-771F0746BB13}"/>
      </w:docPartPr>
      <w:docPartBody>
        <w:p w:rsidR="00A062BB" w:rsidRDefault="00CC3263">
          <w:pPr>
            <w:pStyle w:val="35CC5A743B56FA45BB6D234C5BDF64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FB"/>
    <w:rsid w:val="00001294"/>
    <w:rsid w:val="00027BEC"/>
    <w:rsid w:val="0004020F"/>
    <w:rsid w:val="000468C0"/>
    <w:rsid w:val="000636EC"/>
    <w:rsid w:val="000643C5"/>
    <w:rsid w:val="00076CEF"/>
    <w:rsid w:val="00081F51"/>
    <w:rsid w:val="00086A8A"/>
    <w:rsid w:val="000B7768"/>
    <w:rsid w:val="000D56D7"/>
    <w:rsid w:val="000F76DD"/>
    <w:rsid w:val="000F7BB8"/>
    <w:rsid w:val="001027EA"/>
    <w:rsid w:val="00135BA3"/>
    <w:rsid w:val="001378FE"/>
    <w:rsid w:val="0018628C"/>
    <w:rsid w:val="001C6620"/>
    <w:rsid w:val="001D2D86"/>
    <w:rsid w:val="001D3C5E"/>
    <w:rsid w:val="00233B58"/>
    <w:rsid w:val="00236CFB"/>
    <w:rsid w:val="002832E9"/>
    <w:rsid w:val="002C1317"/>
    <w:rsid w:val="00300CC5"/>
    <w:rsid w:val="003441C3"/>
    <w:rsid w:val="0035334A"/>
    <w:rsid w:val="003641BF"/>
    <w:rsid w:val="0039333C"/>
    <w:rsid w:val="00393462"/>
    <w:rsid w:val="00395B2F"/>
    <w:rsid w:val="003B1666"/>
    <w:rsid w:val="003C1650"/>
    <w:rsid w:val="003D6F1B"/>
    <w:rsid w:val="004202CF"/>
    <w:rsid w:val="00425535"/>
    <w:rsid w:val="0043303A"/>
    <w:rsid w:val="00446E2B"/>
    <w:rsid w:val="00451E79"/>
    <w:rsid w:val="00470013"/>
    <w:rsid w:val="00475A0B"/>
    <w:rsid w:val="004A59C0"/>
    <w:rsid w:val="004D0AF0"/>
    <w:rsid w:val="004E3E48"/>
    <w:rsid w:val="004F3C8C"/>
    <w:rsid w:val="00503CF5"/>
    <w:rsid w:val="0051622F"/>
    <w:rsid w:val="00526066"/>
    <w:rsid w:val="0053675B"/>
    <w:rsid w:val="0054061B"/>
    <w:rsid w:val="005531B9"/>
    <w:rsid w:val="00554A9D"/>
    <w:rsid w:val="00570C6B"/>
    <w:rsid w:val="0058068A"/>
    <w:rsid w:val="005D1C18"/>
    <w:rsid w:val="005F27E9"/>
    <w:rsid w:val="005F3159"/>
    <w:rsid w:val="00604F1B"/>
    <w:rsid w:val="0062281A"/>
    <w:rsid w:val="00630C0F"/>
    <w:rsid w:val="006829A7"/>
    <w:rsid w:val="00694DAB"/>
    <w:rsid w:val="006C5F86"/>
    <w:rsid w:val="006C774F"/>
    <w:rsid w:val="006F729F"/>
    <w:rsid w:val="007372AC"/>
    <w:rsid w:val="007401F1"/>
    <w:rsid w:val="00755A90"/>
    <w:rsid w:val="007A343F"/>
    <w:rsid w:val="007A775D"/>
    <w:rsid w:val="007C219B"/>
    <w:rsid w:val="007F33F5"/>
    <w:rsid w:val="0081763F"/>
    <w:rsid w:val="00833C0F"/>
    <w:rsid w:val="0084210C"/>
    <w:rsid w:val="008551A5"/>
    <w:rsid w:val="008862B1"/>
    <w:rsid w:val="008926C6"/>
    <w:rsid w:val="008B43B1"/>
    <w:rsid w:val="008B4C6C"/>
    <w:rsid w:val="008E6C2C"/>
    <w:rsid w:val="00916FFC"/>
    <w:rsid w:val="009306E3"/>
    <w:rsid w:val="00931D93"/>
    <w:rsid w:val="00940831"/>
    <w:rsid w:val="00944208"/>
    <w:rsid w:val="00961C47"/>
    <w:rsid w:val="009A1036"/>
    <w:rsid w:val="009D2248"/>
    <w:rsid w:val="009E00D1"/>
    <w:rsid w:val="009E5916"/>
    <w:rsid w:val="009F13BF"/>
    <w:rsid w:val="009F32BE"/>
    <w:rsid w:val="00A062BB"/>
    <w:rsid w:val="00A15EBE"/>
    <w:rsid w:val="00A60504"/>
    <w:rsid w:val="00A862CC"/>
    <w:rsid w:val="00AB2914"/>
    <w:rsid w:val="00AD3395"/>
    <w:rsid w:val="00AE1D58"/>
    <w:rsid w:val="00AF6E83"/>
    <w:rsid w:val="00AF7C17"/>
    <w:rsid w:val="00B04ADF"/>
    <w:rsid w:val="00B167F4"/>
    <w:rsid w:val="00B4351A"/>
    <w:rsid w:val="00B61DE6"/>
    <w:rsid w:val="00B736E2"/>
    <w:rsid w:val="00B978AB"/>
    <w:rsid w:val="00BB32E4"/>
    <w:rsid w:val="00BD0E2B"/>
    <w:rsid w:val="00BD39AD"/>
    <w:rsid w:val="00BE35CF"/>
    <w:rsid w:val="00BF4FF4"/>
    <w:rsid w:val="00C47A09"/>
    <w:rsid w:val="00C5184E"/>
    <w:rsid w:val="00C679A2"/>
    <w:rsid w:val="00C85CBE"/>
    <w:rsid w:val="00CC0E33"/>
    <w:rsid w:val="00CC3263"/>
    <w:rsid w:val="00CE1776"/>
    <w:rsid w:val="00CF25F1"/>
    <w:rsid w:val="00CF437C"/>
    <w:rsid w:val="00D041CF"/>
    <w:rsid w:val="00D16CE5"/>
    <w:rsid w:val="00D24367"/>
    <w:rsid w:val="00D777F4"/>
    <w:rsid w:val="00D77BBB"/>
    <w:rsid w:val="00D8716F"/>
    <w:rsid w:val="00D92487"/>
    <w:rsid w:val="00DC033A"/>
    <w:rsid w:val="00DD1ACA"/>
    <w:rsid w:val="00DE0FA0"/>
    <w:rsid w:val="00DE7587"/>
    <w:rsid w:val="00DF431F"/>
    <w:rsid w:val="00E167D4"/>
    <w:rsid w:val="00E330D0"/>
    <w:rsid w:val="00E526BA"/>
    <w:rsid w:val="00E72F61"/>
    <w:rsid w:val="00EB5E9D"/>
    <w:rsid w:val="00EE3B44"/>
    <w:rsid w:val="00EF03E0"/>
    <w:rsid w:val="00EF7B4F"/>
    <w:rsid w:val="00F03E07"/>
    <w:rsid w:val="00F0750C"/>
    <w:rsid w:val="00F34CE3"/>
    <w:rsid w:val="00F34E56"/>
    <w:rsid w:val="00F54E85"/>
    <w:rsid w:val="00F82605"/>
    <w:rsid w:val="00F9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CFB"/>
    <w:rPr>
      <w:color w:val="808080"/>
    </w:rPr>
  </w:style>
  <w:style w:type="paragraph" w:customStyle="1" w:styleId="35CC5A743B56FA45BB6D234C5BDF64EF">
    <w:name w:val="35CC5A743B56FA45BB6D234C5BDF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shing Access Forward THEME">
      <a:dk1>
        <a:srgbClr val="000000"/>
      </a:dk1>
      <a:lt1>
        <a:srgbClr val="FFFFFF"/>
      </a:lt1>
      <a:dk2>
        <a:srgbClr val="B2282E"/>
      </a:dk2>
      <a:lt2>
        <a:srgbClr val="005B98"/>
      </a:lt2>
      <a:accent1>
        <a:srgbClr val="B2282E"/>
      </a:accent1>
      <a:accent2>
        <a:srgbClr val="006098"/>
      </a:accent2>
      <a:accent3>
        <a:srgbClr val="A5A5A5"/>
      </a:accent3>
      <a:accent4>
        <a:srgbClr val="000000"/>
      </a:accent4>
      <a:accent5>
        <a:srgbClr val="FFFFFF"/>
      </a:accent5>
      <a:accent6>
        <a:srgbClr val="70AD47"/>
      </a:accent6>
      <a:hlink>
        <a:srgbClr val="0000FF"/>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5A388-5605-4036-9A7A-64B4B8C5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Kevin Johnson</dc:creator>
  <cp:lastModifiedBy>Heather Ansley</cp:lastModifiedBy>
  <cp:revision>5</cp:revision>
  <cp:lastPrinted>2023-03-16T17:02:00Z</cp:lastPrinted>
  <dcterms:created xsi:type="dcterms:W3CDTF">2024-03-15T16:12:00Z</dcterms:created>
  <dcterms:modified xsi:type="dcterms:W3CDTF">2024-03-15T17:54:00Z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